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F01" w:rsidRDefault="00B24856" w:rsidP="009C4F01">
      <w:r>
        <w:rPr>
          <w:noProof/>
          <w:lang w:eastAsia="es-ES"/>
        </w:rPr>
        <w:drawing>
          <wp:anchor distT="0" distB="0" distL="114300" distR="114300" simplePos="0" relativeHeight="251667456" behindDoc="0" locked="0" layoutInCell="1" allowOverlap="1">
            <wp:simplePos x="0" y="0"/>
            <wp:positionH relativeFrom="column">
              <wp:posOffset>-1082856</wp:posOffset>
            </wp:positionH>
            <wp:positionV relativeFrom="paragraph">
              <wp:posOffset>-899796</wp:posOffset>
            </wp:positionV>
            <wp:extent cx="7579758" cy="10700657"/>
            <wp:effectExtent l="19050" t="0" r="2142" b="0"/>
            <wp:wrapNone/>
            <wp:docPr id="3" name="Imagen 1" descr="\\server2012\MRCYB\SECCIÓN NÁUTICA\REGATAS\2017\09. TROFEO CONDE DE GONDOMAR\PRENSA\PROVISIONAL\YDRAY-PORTADA-AR-LOGOS-42-Trofeo-Conde-de-Gondo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MRCYB\SECCIÓN NÁUTICA\REGATAS\2017\09. TROFEO CONDE DE GONDOMAR\PRENSA\PROVISIONAL\YDRAY-PORTADA-AR-LOGOS-42-Trofeo-Conde-de-Gondomar.jpg"/>
                    <pic:cNvPicPr>
                      <a:picLocks noChangeAspect="1" noChangeArrowheads="1"/>
                    </pic:cNvPicPr>
                  </pic:nvPicPr>
                  <pic:blipFill>
                    <a:blip r:embed="rId7" cstate="print"/>
                    <a:srcRect/>
                    <a:stretch>
                      <a:fillRect/>
                    </a:stretch>
                  </pic:blipFill>
                  <pic:spPr bwMode="auto">
                    <a:xfrm>
                      <a:off x="0" y="0"/>
                      <a:ext cx="7579758" cy="10700657"/>
                    </a:xfrm>
                    <a:prstGeom prst="rect">
                      <a:avLst/>
                    </a:prstGeom>
                    <a:noFill/>
                    <a:ln w="9525">
                      <a:noFill/>
                      <a:miter lim="800000"/>
                      <a:headEnd/>
                      <a:tailEnd/>
                    </a:ln>
                  </pic:spPr>
                </pic:pic>
              </a:graphicData>
            </a:graphic>
          </wp:anchor>
        </w:drawing>
      </w:r>
    </w:p>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Default="009C4F01" w:rsidP="009C4F01"/>
    <w:p w:rsidR="009C4F01" w:rsidRPr="008928FF" w:rsidRDefault="009C4F01" w:rsidP="009C4F01">
      <w:pPr>
        <w:autoSpaceDE w:val="0"/>
        <w:autoSpaceDN w:val="0"/>
        <w:adjustRightInd w:val="0"/>
        <w:spacing w:after="0" w:line="240" w:lineRule="auto"/>
        <w:jc w:val="both"/>
        <w:rPr>
          <w:rFonts w:ascii="Century Gothic" w:hAnsi="Century Gothic" w:cs="Garamond"/>
          <w:color w:val="002060"/>
          <w:sz w:val="24"/>
          <w:szCs w:val="24"/>
        </w:rPr>
      </w:pPr>
    </w:p>
    <w:p w:rsidR="009C4F01" w:rsidRDefault="009C4F01" w:rsidP="009C4F01">
      <w:pPr>
        <w:pStyle w:val="Encabezado"/>
        <w:jc w:val="center"/>
        <w:rPr>
          <w:rFonts w:eastAsia="Times New Roman" w:cs="Times New Roman"/>
          <w:b/>
          <w:color w:val="1F3864" w:themeColor="accent5" w:themeShade="80"/>
          <w:sz w:val="40"/>
          <w:szCs w:val="40"/>
          <w:lang w:val="it-IT" w:eastAsia="es-ES"/>
        </w:rPr>
      </w:pPr>
      <w:r>
        <w:rPr>
          <w:rFonts w:eastAsia="Times New Roman" w:cs="Times New Roman"/>
          <w:b/>
          <w:color w:val="1F3864" w:themeColor="accent5" w:themeShade="80"/>
          <w:sz w:val="40"/>
          <w:szCs w:val="40"/>
          <w:lang w:val="it-IT" w:eastAsia="es-ES"/>
        </w:rPr>
        <w:t xml:space="preserve">  42º CONDE DE GONDOMAR</w:t>
      </w:r>
    </w:p>
    <w:p w:rsidR="009C4F01" w:rsidRPr="005F03EF" w:rsidRDefault="009C4F01" w:rsidP="009C4F01">
      <w:pPr>
        <w:pStyle w:val="Encabezado"/>
        <w:rPr>
          <w:rFonts w:eastAsia="Times New Roman" w:cs="Times New Roman"/>
          <w:b/>
          <w:color w:val="1F3864" w:themeColor="accent5" w:themeShade="80"/>
          <w:sz w:val="40"/>
          <w:szCs w:val="40"/>
          <w:lang w:val="it-IT" w:eastAsia="es-ES"/>
        </w:rPr>
      </w:pPr>
      <w:r>
        <w:rPr>
          <w:rFonts w:eastAsia="Times New Roman" w:cs="Times New Roman"/>
          <w:b/>
          <w:color w:val="1F3864" w:themeColor="accent5" w:themeShade="80"/>
          <w:sz w:val="40"/>
          <w:szCs w:val="40"/>
          <w:lang w:val="it-IT" w:eastAsia="es-ES"/>
        </w:rPr>
        <w:t xml:space="preserve">                       </w:t>
      </w:r>
      <w:r w:rsidRPr="00AE7318">
        <w:rPr>
          <w:rFonts w:ascii="Franklin Gothic Book" w:eastAsia="Times New Roman" w:hAnsi="Franklin Gothic Book" w:cs="Times New Roman"/>
          <w:b/>
          <w:color w:val="1F3864" w:themeColor="accent5" w:themeShade="80"/>
          <w:sz w:val="40"/>
          <w:szCs w:val="40"/>
          <w:lang w:val="it-IT" w:eastAsia="es-ES"/>
        </w:rPr>
        <w:t>TROFEO BANCO SABADELL</w:t>
      </w:r>
    </w:p>
    <w:p w:rsidR="009C4F01" w:rsidRPr="00E80B7C" w:rsidRDefault="009C4F01" w:rsidP="009C4F01">
      <w:pPr>
        <w:pStyle w:val="Encabezado"/>
        <w:tabs>
          <w:tab w:val="clear" w:pos="8504"/>
        </w:tabs>
        <w:ind w:left="-709" w:right="-285"/>
        <w:jc w:val="center"/>
        <w:rPr>
          <w:rFonts w:eastAsia="Times New Roman" w:cs="Times New Roman"/>
          <w:b/>
          <w:color w:val="1F3864" w:themeColor="accent5" w:themeShade="80"/>
          <w:sz w:val="32"/>
          <w:szCs w:val="32"/>
          <w:lang w:val="it-IT" w:eastAsia="es-ES"/>
        </w:rPr>
      </w:pPr>
      <w:r>
        <w:rPr>
          <w:rFonts w:eastAsia="Times New Roman" w:cs="Times New Roman"/>
          <w:b/>
          <w:color w:val="1F3864" w:themeColor="accent5" w:themeShade="80"/>
          <w:sz w:val="32"/>
          <w:szCs w:val="32"/>
          <w:lang w:val="it-IT" w:eastAsia="es-ES"/>
        </w:rPr>
        <w:t xml:space="preserve">  </w:t>
      </w:r>
      <w:r w:rsidRPr="00E80B7C">
        <w:rPr>
          <w:rFonts w:eastAsia="Times New Roman" w:cs="Times New Roman"/>
          <w:b/>
          <w:color w:val="1F3864" w:themeColor="accent5" w:themeShade="80"/>
          <w:sz w:val="32"/>
          <w:szCs w:val="32"/>
          <w:lang w:val="it-IT" w:eastAsia="es-ES"/>
        </w:rPr>
        <w:t>CAMPEONATO DE ESPAÑA ORC DE ALTURA – ZONA GALICIA</w:t>
      </w:r>
    </w:p>
    <w:p w:rsidR="009C4F01" w:rsidRPr="005F03EF" w:rsidRDefault="009C4F01" w:rsidP="009C4F01">
      <w:pPr>
        <w:jc w:val="center"/>
        <w:rPr>
          <w:rFonts w:eastAsia="Times New Roman" w:cs="Times New Roman"/>
          <w:b/>
          <w:color w:val="1F3864" w:themeColor="accent5" w:themeShade="80"/>
          <w:sz w:val="34"/>
          <w:szCs w:val="34"/>
          <w:lang w:val="it-IT" w:eastAsia="es-ES"/>
        </w:rPr>
      </w:pPr>
      <w:r>
        <w:rPr>
          <w:rFonts w:eastAsia="Times New Roman" w:cs="Times New Roman"/>
          <w:b/>
          <w:color w:val="1F3864" w:themeColor="accent5" w:themeShade="80"/>
          <w:sz w:val="34"/>
          <w:szCs w:val="34"/>
          <w:lang w:val="it-IT" w:eastAsia="es-ES"/>
        </w:rPr>
        <w:t>22 a 25 de Jul</w:t>
      </w:r>
      <w:r w:rsidRPr="005F03EF">
        <w:rPr>
          <w:rFonts w:eastAsia="Times New Roman" w:cs="Times New Roman"/>
          <w:b/>
          <w:color w:val="1F3864" w:themeColor="accent5" w:themeShade="80"/>
          <w:sz w:val="34"/>
          <w:szCs w:val="34"/>
          <w:lang w:val="it-IT" w:eastAsia="es-ES"/>
        </w:rPr>
        <w:t>io de 2017</w:t>
      </w:r>
    </w:p>
    <w:p w:rsidR="009C4F01" w:rsidRPr="00E80B7C" w:rsidRDefault="009C4F01" w:rsidP="009C4F01">
      <w:pPr>
        <w:jc w:val="center"/>
        <w:rPr>
          <w:rFonts w:eastAsia="Times New Roman" w:cs="Times New Roman"/>
          <w:b/>
          <w:color w:val="1F3864" w:themeColor="accent5" w:themeShade="80"/>
          <w:sz w:val="20"/>
          <w:szCs w:val="20"/>
          <w:lang w:val="it-IT" w:eastAsia="es-ES"/>
        </w:rPr>
      </w:pPr>
    </w:p>
    <w:p w:rsidR="009C4F01" w:rsidRPr="005F03EF" w:rsidRDefault="009C4F01" w:rsidP="009C4F01">
      <w:pPr>
        <w:pStyle w:val="Encabezado"/>
        <w:jc w:val="center"/>
        <w:rPr>
          <w:rFonts w:eastAsia="Times New Roman" w:cs="Times New Roman"/>
          <w:b/>
          <w:color w:val="C00000"/>
          <w:sz w:val="36"/>
          <w:szCs w:val="36"/>
          <w:lang w:val="it-IT" w:eastAsia="es-ES"/>
        </w:rPr>
      </w:pPr>
      <w:r w:rsidRPr="005F03EF">
        <w:rPr>
          <w:rFonts w:eastAsia="Times New Roman" w:cs="Times New Roman"/>
          <w:b/>
          <w:color w:val="C00000"/>
          <w:sz w:val="36"/>
          <w:szCs w:val="36"/>
          <w:lang w:val="it-IT" w:eastAsia="es-ES"/>
        </w:rPr>
        <w:t>ANUNCIO DE REGATA</w:t>
      </w:r>
    </w:p>
    <w:p w:rsidR="009C4F01" w:rsidRPr="00E80B7C" w:rsidRDefault="009C4F01" w:rsidP="009C4F01">
      <w:pPr>
        <w:autoSpaceDE w:val="0"/>
        <w:autoSpaceDN w:val="0"/>
        <w:adjustRightInd w:val="0"/>
        <w:spacing w:after="0" w:line="240" w:lineRule="auto"/>
        <w:jc w:val="both"/>
        <w:rPr>
          <w:rFonts w:ascii="Century Gothic" w:hAnsi="Century Gothic" w:cs="Garamond"/>
          <w:color w:val="002060"/>
          <w:sz w:val="24"/>
          <w:szCs w:val="24"/>
          <w:lang w:val="it-IT"/>
        </w:rPr>
      </w:pPr>
    </w:p>
    <w:p w:rsidR="009C4F01" w:rsidRPr="008928FF" w:rsidRDefault="009C4F01" w:rsidP="009C4F01">
      <w:pPr>
        <w:autoSpaceDE w:val="0"/>
        <w:autoSpaceDN w:val="0"/>
        <w:adjustRightInd w:val="0"/>
        <w:spacing w:after="0" w:line="240" w:lineRule="auto"/>
        <w:jc w:val="both"/>
        <w:rPr>
          <w:rFonts w:ascii="Century Gothic" w:hAnsi="Century Gothic" w:cs="Garamond"/>
          <w:color w:val="002060"/>
          <w:sz w:val="24"/>
          <w:szCs w:val="24"/>
        </w:rPr>
      </w:pPr>
    </w:p>
    <w:p w:rsidR="009C4F01" w:rsidRPr="008928FF" w:rsidRDefault="009C4F01" w:rsidP="009C4F01">
      <w:pPr>
        <w:autoSpaceDE w:val="0"/>
        <w:autoSpaceDN w:val="0"/>
        <w:adjustRightInd w:val="0"/>
        <w:spacing w:after="0" w:line="240" w:lineRule="auto"/>
        <w:jc w:val="both"/>
        <w:rPr>
          <w:rFonts w:cstheme="minorHAnsi"/>
          <w:color w:val="002060"/>
        </w:rPr>
      </w:pPr>
      <w:r w:rsidRPr="008928FF">
        <w:rPr>
          <w:rFonts w:cstheme="minorHAnsi"/>
          <w:color w:val="002060"/>
        </w:rPr>
        <w:t xml:space="preserve">El  </w:t>
      </w:r>
      <w:r w:rsidRPr="008928FF">
        <w:rPr>
          <w:rFonts w:cstheme="minorHAnsi"/>
          <w:b/>
          <w:color w:val="002060"/>
        </w:rPr>
        <w:t>42º</w:t>
      </w:r>
      <w:r w:rsidRPr="008928FF">
        <w:rPr>
          <w:rFonts w:cstheme="minorHAnsi"/>
          <w:b/>
          <w:bCs/>
          <w:color w:val="002060"/>
        </w:rPr>
        <w:t xml:space="preserve"> </w:t>
      </w:r>
      <w:r>
        <w:rPr>
          <w:rFonts w:cstheme="minorHAnsi"/>
          <w:b/>
          <w:bCs/>
          <w:color w:val="002060"/>
        </w:rPr>
        <w:t xml:space="preserve">CONDE DE GONDOMAR · </w:t>
      </w:r>
      <w:r w:rsidRPr="00AB51F2">
        <w:rPr>
          <w:rFonts w:ascii="Franklin Gothic Book" w:eastAsia="Times New Roman" w:hAnsi="Franklin Gothic Book" w:cs="Times New Roman"/>
          <w:b/>
          <w:color w:val="1F3864" w:themeColor="accent5" w:themeShade="80"/>
          <w:lang w:val="it-IT" w:eastAsia="es-ES"/>
        </w:rPr>
        <w:t>TROFEO BANCO SABADELL</w:t>
      </w:r>
      <w:r w:rsidRPr="008928FF">
        <w:rPr>
          <w:rFonts w:cstheme="minorHAnsi"/>
          <w:color w:val="002060"/>
        </w:rPr>
        <w:t xml:space="preserve"> se celebrará en aguas de Galicia los días 22, 23, 24 y 25 de julio de 2017, siendo organizado por el Monte Real Club de Yates y con la delegación de la Real Federación Española de Vela con la colaboración de la Federación Gallega de Vela.</w:t>
      </w:r>
    </w:p>
    <w:p w:rsidR="009C4F01" w:rsidRPr="008928FF" w:rsidRDefault="009C4F01" w:rsidP="009C4F01">
      <w:pPr>
        <w:autoSpaceDE w:val="0"/>
        <w:autoSpaceDN w:val="0"/>
        <w:adjustRightInd w:val="0"/>
        <w:spacing w:after="0" w:line="240" w:lineRule="auto"/>
        <w:jc w:val="both"/>
        <w:rPr>
          <w:rFonts w:cstheme="minorHAnsi"/>
          <w:color w:val="002060"/>
        </w:rPr>
      </w:pPr>
    </w:p>
    <w:p w:rsidR="009C4F01" w:rsidRPr="008928FF" w:rsidRDefault="009C4F01" w:rsidP="009C4F01">
      <w:pPr>
        <w:autoSpaceDE w:val="0"/>
        <w:autoSpaceDN w:val="0"/>
        <w:adjustRightInd w:val="0"/>
        <w:spacing w:after="0" w:line="240" w:lineRule="auto"/>
        <w:jc w:val="both"/>
        <w:rPr>
          <w:rFonts w:cstheme="minorHAnsi"/>
          <w:b/>
          <w:color w:val="002060"/>
        </w:rPr>
      </w:pPr>
      <w:r w:rsidRPr="008928FF">
        <w:rPr>
          <w:rFonts w:cstheme="minorHAnsi"/>
          <w:color w:val="002060"/>
        </w:rPr>
        <w:t xml:space="preserve">Es un evento </w:t>
      </w:r>
      <w:r w:rsidRPr="008928FF">
        <w:rPr>
          <w:rFonts w:cstheme="minorHAnsi"/>
          <w:b/>
          <w:color w:val="002060"/>
        </w:rPr>
        <w:t>puntuable para el Campeonato de España de Altura “Memorial Angel Zorrilla”</w:t>
      </w:r>
      <w:r>
        <w:rPr>
          <w:rFonts w:cstheme="minorHAnsi"/>
          <w:b/>
          <w:color w:val="002060"/>
        </w:rPr>
        <w:t>.</w:t>
      </w: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E80B7C" w:rsidRDefault="009C4F01" w:rsidP="009C4F01">
      <w:pPr>
        <w:autoSpaceDE w:val="0"/>
        <w:autoSpaceDN w:val="0"/>
        <w:adjustRightInd w:val="0"/>
        <w:spacing w:after="0" w:line="240" w:lineRule="auto"/>
        <w:jc w:val="both"/>
        <w:rPr>
          <w:rFonts w:eastAsia="Times New Roman" w:cstheme="minorHAnsi"/>
          <w:b/>
          <w:color w:val="002060"/>
          <w:sz w:val="24"/>
          <w:szCs w:val="24"/>
          <w:lang w:eastAsia="es-ES"/>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sidRPr="00E80B7C">
        <w:rPr>
          <w:rFonts w:asciiTheme="minorHAnsi" w:eastAsia="Times New Roman" w:hAnsiTheme="minorHAnsi" w:cstheme="minorHAnsi"/>
          <w:b/>
          <w:color w:val="002060"/>
          <w:sz w:val="24"/>
          <w:szCs w:val="24"/>
          <w:lang w:eastAsia="es-ES"/>
        </w:rPr>
        <w:t>REGLAS</w:t>
      </w:r>
    </w:p>
    <w:p w:rsidR="009C4F01" w:rsidRPr="001F576C"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E80B7C" w:rsidRDefault="009C4F01" w:rsidP="009C4F01">
      <w:pPr>
        <w:pStyle w:val="Prrafodelista"/>
        <w:numPr>
          <w:ilvl w:val="1"/>
          <w:numId w:val="1"/>
        </w:numPr>
        <w:autoSpaceDE w:val="0"/>
        <w:autoSpaceDN w:val="0"/>
        <w:adjustRightInd w:val="0"/>
        <w:spacing w:after="0" w:line="240" w:lineRule="auto"/>
        <w:ind w:left="0" w:firstLine="0"/>
        <w:jc w:val="both"/>
        <w:rPr>
          <w:rFonts w:asciiTheme="minorHAnsi" w:hAnsiTheme="minorHAnsi" w:cstheme="minorHAnsi"/>
          <w:bCs/>
          <w:color w:val="002060"/>
        </w:rPr>
      </w:pPr>
      <w:r w:rsidRPr="00E80B7C">
        <w:rPr>
          <w:rFonts w:asciiTheme="minorHAnsi" w:hAnsiTheme="minorHAnsi" w:cstheme="minorHAnsi"/>
          <w:bCs/>
          <w:color w:val="002060"/>
        </w:rPr>
        <w:t>La regata se regirá por:</w:t>
      </w:r>
    </w:p>
    <w:p w:rsidR="009C4F01" w:rsidRPr="008928FF" w:rsidRDefault="009C4F01" w:rsidP="009C4F01">
      <w:pPr>
        <w:pStyle w:val="Prrafodelista"/>
        <w:autoSpaceDE w:val="0"/>
        <w:autoSpaceDN w:val="0"/>
        <w:adjustRightInd w:val="0"/>
        <w:spacing w:after="0" w:line="240" w:lineRule="auto"/>
        <w:ind w:left="426"/>
        <w:jc w:val="both"/>
        <w:rPr>
          <w:rFonts w:asciiTheme="minorHAnsi" w:hAnsiTheme="minorHAnsi" w:cstheme="minorHAnsi"/>
          <w:color w:val="002060"/>
        </w:rPr>
      </w:pPr>
    </w:p>
    <w:p w:rsidR="009C4F01" w:rsidRPr="001F576C"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Pr>
          <w:rFonts w:asciiTheme="minorHAnsi" w:eastAsia="Times New Roman" w:hAnsiTheme="minorHAnsi"/>
          <w:i/>
          <w:iCs/>
          <w:color w:val="1F3864" w:themeColor="accent5" w:themeShade="80"/>
          <w:lang w:val="es-ES_tradnl" w:eastAsia="es-ES"/>
        </w:rPr>
        <w:t>Las R</w:t>
      </w:r>
      <w:r w:rsidRPr="00E80B7C">
        <w:rPr>
          <w:rFonts w:asciiTheme="minorHAnsi" w:eastAsia="Times New Roman" w:hAnsiTheme="minorHAnsi"/>
          <w:i/>
          <w:iCs/>
          <w:color w:val="1F3864" w:themeColor="accent5" w:themeShade="80"/>
          <w:lang w:val="es-ES_tradnl" w:eastAsia="es-ES"/>
        </w:rPr>
        <w:t>eglas de regata tal y como se definen en el Reglamento de Regata a Vela de la WS (</w:t>
      </w:r>
      <w:proofErr w:type="spellStart"/>
      <w:r>
        <w:rPr>
          <w:rFonts w:asciiTheme="minorHAnsi" w:eastAsia="Times New Roman" w:hAnsiTheme="minorHAnsi"/>
          <w:i/>
          <w:iCs/>
          <w:color w:val="1F3864" w:themeColor="accent5" w:themeShade="80"/>
          <w:lang w:val="es-ES_tradnl" w:eastAsia="es-ES"/>
        </w:rPr>
        <w:t>World</w:t>
      </w:r>
      <w:proofErr w:type="spellEnd"/>
      <w:r>
        <w:rPr>
          <w:rFonts w:asciiTheme="minorHAnsi" w:eastAsia="Times New Roman" w:hAnsiTheme="minorHAnsi"/>
          <w:i/>
          <w:iCs/>
          <w:color w:val="1F3864" w:themeColor="accent5" w:themeShade="80"/>
          <w:lang w:val="es-ES_tradnl" w:eastAsia="es-ES"/>
        </w:rPr>
        <w:t xml:space="preserve"> Sailing) 2017 – 2020 (RRV).</w:t>
      </w:r>
    </w:p>
    <w:p w:rsidR="009C4F01" w:rsidRPr="00E80B7C"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Pr>
          <w:rFonts w:asciiTheme="minorHAnsi" w:eastAsia="Times New Roman" w:hAnsiTheme="minorHAnsi"/>
          <w:i/>
          <w:iCs/>
          <w:color w:val="1F3864" w:themeColor="accent5" w:themeShade="80"/>
          <w:lang w:val="es-ES_tradnl" w:eastAsia="es-ES"/>
        </w:rPr>
        <w:t>Las p</w:t>
      </w:r>
      <w:r w:rsidRPr="00E80B7C">
        <w:rPr>
          <w:rFonts w:asciiTheme="minorHAnsi" w:eastAsia="Times New Roman" w:hAnsiTheme="minorHAnsi"/>
          <w:i/>
          <w:iCs/>
          <w:color w:val="1F3864" w:themeColor="accent5" w:themeShade="80"/>
          <w:lang w:val="es-ES_tradnl" w:eastAsia="es-ES"/>
        </w:rPr>
        <w:t>rescripciones de la RFEV en vigor</w:t>
      </w:r>
      <w:r>
        <w:rPr>
          <w:rFonts w:asciiTheme="minorHAnsi" w:eastAsia="Times New Roman" w:hAnsiTheme="minorHAnsi"/>
          <w:i/>
          <w:iCs/>
          <w:color w:val="1F3864" w:themeColor="accent5" w:themeShade="80"/>
          <w:lang w:val="es-ES_tradnl" w:eastAsia="es-ES"/>
        </w:rPr>
        <w:t>.</w:t>
      </w:r>
    </w:p>
    <w:p w:rsidR="009C4F01" w:rsidRPr="00E80B7C"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sidRPr="00E80B7C">
        <w:rPr>
          <w:rFonts w:asciiTheme="minorHAnsi" w:eastAsia="Times New Roman" w:hAnsiTheme="minorHAnsi"/>
          <w:i/>
          <w:iCs/>
          <w:color w:val="1F3864" w:themeColor="accent5" w:themeShade="80"/>
          <w:lang w:val="es-ES_tradnl" w:eastAsia="es-ES"/>
        </w:rPr>
        <w:t>El Reglamento Técnic</w:t>
      </w:r>
      <w:r>
        <w:rPr>
          <w:rFonts w:asciiTheme="minorHAnsi" w:eastAsia="Times New Roman" w:hAnsiTheme="minorHAnsi"/>
          <w:i/>
          <w:iCs/>
          <w:color w:val="1F3864" w:themeColor="accent5" w:themeShade="80"/>
          <w:lang w:val="es-ES_tradnl" w:eastAsia="es-ES"/>
        </w:rPr>
        <w:t>o de Cruceros 2017 y sus anexos</w:t>
      </w:r>
      <w:r w:rsidRPr="00E80B7C">
        <w:rPr>
          <w:rFonts w:asciiTheme="minorHAnsi" w:eastAsia="Times New Roman" w:hAnsiTheme="minorHAnsi"/>
          <w:i/>
          <w:iCs/>
          <w:color w:val="1F3864" w:themeColor="accent5" w:themeShade="80"/>
          <w:lang w:val="es-ES_tradnl" w:eastAsia="es-ES"/>
        </w:rPr>
        <w:t xml:space="preserve"> en vigor</w:t>
      </w:r>
      <w:r>
        <w:rPr>
          <w:rFonts w:asciiTheme="minorHAnsi" w:eastAsia="Times New Roman" w:hAnsiTheme="minorHAnsi"/>
          <w:i/>
          <w:iCs/>
          <w:color w:val="1F3864" w:themeColor="accent5" w:themeShade="80"/>
          <w:lang w:val="es-ES_tradnl" w:eastAsia="es-ES"/>
        </w:rPr>
        <w:t>.</w:t>
      </w:r>
    </w:p>
    <w:p w:rsidR="009C4F01"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Pr>
          <w:rFonts w:asciiTheme="minorHAnsi" w:eastAsia="Times New Roman" w:hAnsiTheme="minorHAnsi"/>
          <w:i/>
          <w:iCs/>
          <w:color w:val="1F3864" w:themeColor="accent5" w:themeShade="80"/>
          <w:lang w:val="es-ES_tradnl" w:eastAsia="es-ES"/>
        </w:rPr>
        <w:t xml:space="preserve">El </w:t>
      </w:r>
      <w:r w:rsidRPr="00E80B7C">
        <w:rPr>
          <w:rFonts w:asciiTheme="minorHAnsi" w:eastAsia="Times New Roman" w:hAnsiTheme="minorHAnsi"/>
          <w:i/>
          <w:iCs/>
          <w:color w:val="1F3864" w:themeColor="accent5" w:themeShade="80"/>
          <w:lang w:val="es-ES_tradnl" w:eastAsia="es-ES"/>
        </w:rPr>
        <w:t xml:space="preserve">Reglamento de la </w:t>
      </w:r>
      <w:r>
        <w:rPr>
          <w:rFonts w:asciiTheme="minorHAnsi" w:eastAsia="Times New Roman" w:hAnsiTheme="minorHAnsi"/>
          <w:i/>
          <w:iCs/>
          <w:color w:val="1F3864" w:themeColor="accent5" w:themeShade="80"/>
          <w:lang w:val="es-ES_tradnl" w:eastAsia="es-ES"/>
        </w:rPr>
        <w:t>c</w:t>
      </w:r>
      <w:r w:rsidRPr="00E80B7C">
        <w:rPr>
          <w:rFonts w:asciiTheme="minorHAnsi" w:eastAsia="Times New Roman" w:hAnsiTheme="minorHAnsi"/>
          <w:i/>
          <w:iCs/>
          <w:color w:val="1F3864" w:themeColor="accent5" w:themeShade="80"/>
          <w:lang w:val="es-ES_tradnl" w:eastAsia="es-ES"/>
        </w:rPr>
        <w:t>lase J80, con la especificación de la Asociación Gallega de la Clase</w:t>
      </w:r>
      <w:r>
        <w:rPr>
          <w:rFonts w:asciiTheme="minorHAnsi" w:eastAsia="Times New Roman" w:hAnsiTheme="minorHAnsi"/>
          <w:i/>
          <w:iCs/>
          <w:color w:val="1F3864" w:themeColor="accent5" w:themeShade="80"/>
          <w:lang w:val="es-ES_tradnl" w:eastAsia="es-ES"/>
        </w:rPr>
        <w:t>.</w:t>
      </w:r>
    </w:p>
    <w:p w:rsidR="009C4F01" w:rsidRPr="001F576C"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Pr>
          <w:rFonts w:asciiTheme="minorHAnsi" w:eastAsia="Times New Roman" w:hAnsiTheme="minorHAnsi"/>
          <w:i/>
          <w:iCs/>
          <w:color w:val="1F3864" w:themeColor="accent5" w:themeShade="80"/>
          <w:lang w:val="es-ES_tradnl" w:eastAsia="es-ES"/>
        </w:rPr>
        <w:t xml:space="preserve">El </w:t>
      </w:r>
      <w:r w:rsidRPr="001F576C">
        <w:rPr>
          <w:rFonts w:asciiTheme="minorHAnsi" w:eastAsia="Times New Roman" w:hAnsiTheme="minorHAnsi"/>
          <w:i/>
          <w:iCs/>
          <w:color w:val="1F3864" w:themeColor="accent5" w:themeShade="80"/>
          <w:lang w:val="es-ES_tradnl" w:eastAsia="es-ES"/>
        </w:rPr>
        <w:t xml:space="preserve">Reglamento del MRCYB para monotipo </w:t>
      </w:r>
      <w:r>
        <w:rPr>
          <w:rFonts w:asciiTheme="minorHAnsi" w:eastAsia="Times New Roman" w:hAnsiTheme="minorHAnsi"/>
          <w:i/>
          <w:iCs/>
          <w:color w:val="1F3864" w:themeColor="accent5" w:themeShade="80"/>
          <w:lang w:val="es-ES_tradnl" w:eastAsia="es-ES"/>
        </w:rPr>
        <w:t>f</w:t>
      </w:r>
      <w:r w:rsidRPr="001F576C">
        <w:rPr>
          <w:rFonts w:asciiTheme="minorHAnsi" w:eastAsia="Times New Roman" w:hAnsiTheme="minorHAnsi"/>
          <w:i/>
          <w:iCs/>
          <w:color w:val="1F3864" w:themeColor="accent5" w:themeShade="80"/>
          <w:lang w:val="es-ES_tradnl" w:eastAsia="es-ES"/>
        </w:rPr>
        <w:t>ígaro</w:t>
      </w:r>
      <w:r>
        <w:rPr>
          <w:rFonts w:asciiTheme="minorHAnsi" w:eastAsia="Times New Roman" w:hAnsiTheme="minorHAnsi"/>
          <w:i/>
          <w:iCs/>
          <w:color w:val="1F3864" w:themeColor="accent5" w:themeShade="80"/>
          <w:lang w:val="es-ES_tradnl" w:eastAsia="es-ES"/>
        </w:rPr>
        <w:t>.</w:t>
      </w:r>
    </w:p>
    <w:p w:rsidR="009C4F01"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sidRPr="00E80B7C">
        <w:rPr>
          <w:rFonts w:asciiTheme="minorHAnsi" w:eastAsia="Times New Roman" w:hAnsiTheme="minorHAnsi"/>
          <w:i/>
          <w:iCs/>
          <w:color w:val="1F3864" w:themeColor="accent5" w:themeShade="80"/>
          <w:lang w:val="es-ES_tradnl" w:eastAsia="es-ES"/>
        </w:rPr>
        <w:t>El Reglamento del Sistema ORC</w:t>
      </w:r>
      <w:r>
        <w:rPr>
          <w:rFonts w:asciiTheme="minorHAnsi" w:eastAsia="Times New Roman" w:hAnsiTheme="minorHAnsi"/>
          <w:i/>
          <w:iCs/>
          <w:color w:val="1F3864" w:themeColor="accent5" w:themeShade="80"/>
          <w:lang w:val="es-ES_tradnl" w:eastAsia="es-ES"/>
        </w:rPr>
        <w:t>.</w:t>
      </w:r>
    </w:p>
    <w:p w:rsidR="009C4F01"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Pr>
          <w:rFonts w:asciiTheme="minorHAnsi" w:eastAsia="Times New Roman" w:hAnsiTheme="minorHAnsi"/>
          <w:i/>
          <w:iCs/>
          <w:color w:val="1F3864" w:themeColor="accent5" w:themeShade="80"/>
          <w:lang w:val="es-ES_tradnl" w:eastAsia="es-ES"/>
        </w:rPr>
        <w:t>Las Reglas IMS de Medición, Habitabilidad y equipo en vigor.</w:t>
      </w:r>
    </w:p>
    <w:p w:rsidR="009C4F01" w:rsidRDefault="009C4F01" w:rsidP="009C4F01">
      <w:pPr>
        <w:pStyle w:val="Prrafodelista"/>
        <w:numPr>
          <w:ilvl w:val="0"/>
          <w:numId w:val="2"/>
        </w:numPr>
        <w:spacing w:after="0" w:line="240" w:lineRule="auto"/>
        <w:ind w:left="851" w:hanging="292"/>
        <w:contextualSpacing w:val="0"/>
        <w:jc w:val="both"/>
        <w:rPr>
          <w:rFonts w:asciiTheme="minorHAnsi" w:eastAsia="Times New Roman" w:hAnsiTheme="minorHAnsi"/>
          <w:i/>
          <w:iCs/>
          <w:color w:val="1F3864" w:themeColor="accent5" w:themeShade="80"/>
          <w:lang w:val="es-ES_tradnl" w:eastAsia="es-ES"/>
        </w:rPr>
      </w:pPr>
      <w:r w:rsidRPr="001F576C">
        <w:rPr>
          <w:rFonts w:asciiTheme="minorHAnsi" w:eastAsia="Times New Roman" w:hAnsiTheme="minorHAnsi"/>
          <w:i/>
          <w:iCs/>
          <w:color w:val="1F3864" w:themeColor="accent5" w:themeShade="80"/>
          <w:lang w:val="es-ES_tradnl" w:eastAsia="es-ES"/>
        </w:rPr>
        <w:t xml:space="preserve">Las Reglas Especiales para regatas de Alta Mar de la WS; Categoría 3ª (Etapa de Altura al Carrumeiro) y Categoría 4ª reducida para las demás </w:t>
      </w:r>
      <w:r>
        <w:rPr>
          <w:rFonts w:asciiTheme="minorHAnsi" w:eastAsia="Times New Roman" w:hAnsiTheme="minorHAnsi"/>
          <w:i/>
          <w:iCs/>
          <w:color w:val="1F3864" w:themeColor="accent5" w:themeShade="80"/>
          <w:lang w:val="es-ES_tradnl" w:eastAsia="es-ES"/>
        </w:rPr>
        <w:t>e</w:t>
      </w:r>
      <w:r w:rsidRPr="001F576C">
        <w:rPr>
          <w:rFonts w:asciiTheme="minorHAnsi" w:eastAsia="Times New Roman" w:hAnsiTheme="minorHAnsi"/>
          <w:i/>
          <w:iCs/>
          <w:color w:val="1F3864" w:themeColor="accent5" w:themeShade="80"/>
          <w:lang w:val="es-ES_tradnl" w:eastAsia="es-ES"/>
        </w:rPr>
        <w:t>tapas.</w:t>
      </w:r>
    </w:p>
    <w:p w:rsidR="009C4F01" w:rsidRPr="001F576C" w:rsidRDefault="009C4F01" w:rsidP="009C4F01">
      <w:pPr>
        <w:pStyle w:val="Prrafodelista"/>
        <w:spacing w:after="0" w:line="240" w:lineRule="auto"/>
        <w:ind w:left="0"/>
        <w:contextualSpacing w:val="0"/>
        <w:jc w:val="both"/>
        <w:rPr>
          <w:rFonts w:asciiTheme="minorHAnsi" w:eastAsia="Times New Roman" w:hAnsiTheme="minorHAnsi"/>
          <w:i/>
          <w:iCs/>
          <w:color w:val="1F3864" w:themeColor="accent5" w:themeShade="80"/>
          <w:lang w:val="es-ES_tradnl" w:eastAsia="es-ES"/>
        </w:rPr>
      </w:pPr>
    </w:p>
    <w:p w:rsidR="009C4F01" w:rsidRPr="008928FF" w:rsidRDefault="009C4F01" w:rsidP="009C4F01">
      <w:pPr>
        <w:pStyle w:val="Prrafodelista"/>
        <w:numPr>
          <w:ilvl w:val="1"/>
          <w:numId w:val="1"/>
        </w:numPr>
        <w:autoSpaceDE w:val="0"/>
        <w:autoSpaceDN w:val="0"/>
        <w:adjustRightInd w:val="0"/>
        <w:spacing w:after="0" w:line="240" w:lineRule="auto"/>
        <w:ind w:left="709" w:hanging="709"/>
        <w:jc w:val="both"/>
        <w:rPr>
          <w:rFonts w:asciiTheme="minorHAnsi" w:hAnsiTheme="minorHAnsi" w:cstheme="minorHAnsi"/>
          <w:color w:val="002060"/>
        </w:rPr>
      </w:pPr>
      <w:r w:rsidRPr="008928FF">
        <w:rPr>
          <w:rFonts w:asciiTheme="minorHAnsi" w:hAnsiTheme="minorHAnsi" w:cstheme="minorHAnsi"/>
          <w:color w:val="002060"/>
        </w:rPr>
        <w:t>En caso de discrepancia entre el presente Anuncio de Regata y las Instrucciones de Regata, prevalecerán éstas últimas.</w:t>
      </w:r>
    </w:p>
    <w:p w:rsidR="009C4F01" w:rsidRPr="008928FF" w:rsidRDefault="009C4F01" w:rsidP="009C4F01">
      <w:pPr>
        <w:pStyle w:val="Prrafodelista"/>
        <w:autoSpaceDE w:val="0"/>
        <w:autoSpaceDN w:val="0"/>
        <w:adjustRightInd w:val="0"/>
        <w:spacing w:after="0" w:line="240" w:lineRule="auto"/>
        <w:jc w:val="both"/>
        <w:rPr>
          <w:rFonts w:asciiTheme="minorHAnsi" w:hAnsiTheme="minorHAnsi" w:cstheme="minorHAnsi"/>
          <w:color w:val="002060"/>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PUBLICIDAD</w:t>
      </w:r>
    </w:p>
    <w:p w:rsidR="009C4F01" w:rsidRPr="001F576C"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Default="009C4F01" w:rsidP="009C4F01">
      <w:pPr>
        <w:ind w:left="709" w:hanging="709"/>
        <w:jc w:val="both"/>
        <w:rPr>
          <w:rFonts w:cstheme="minorHAnsi"/>
          <w:color w:val="002060"/>
        </w:rPr>
      </w:pPr>
      <w:r w:rsidRPr="008928FF">
        <w:rPr>
          <w:rFonts w:cstheme="minorHAnsi"/>
          <w:color w:val="002060"/>
        </w:rPr>
        <w:t xml:space="preserve">2.1    Los participantes podrán exhibir publicidad de acuerdo con lo establecido en  la Reglamentación 20 de </w:t>
      </w:r>
      <w:proofErr w:type="spellStart"/>
      <w:r w:rsidRPr="008928FF">
        <w:rPr>
          <w:rFonts w:cstheme="minorHAnsi"/>
          <w:iCs/>
          <w:color w:val="002060"/>
          <w:lang w:val="es-ES_tradnl"/>
        </w:rPr>
        <w:t>World</w:t>
      </w:r>
      <w:proofErr w:type="spellEnd"/>
      <w:r w:rsidRPr="008928FF">
        <w:rPr>
          <w:rFonts w:cstheme="minorHAnsi"/>
          <w:iCs/>
          <w:color w:val="002060"/>
          <w:lang w:val="es-ES_tradnl"/>
        </w:rPr>
        <w:t xml:space="preserve"> Sailing</w:t>
      </w:r>
      <w:r w:rsidRPr="008928FF">
        <w:rPr>
          <w:rFonts w:cstheme="minorHAnsi"/>
          <w:color w:val="002060"/>
        </w:rPr>
        <w:t xml:space="preserve">, el Reglamento de Competiciones de la RFEV y las prescripciones de la RFEV a dicha reglamentación, para ello deberán de exhibir la autorización de publicidad expedida por la RFEV. El listado de los barcos con autorización de publicidad se publica en la web de la RFEV. Esta se ha de solicitar a </w:t>
      </w:r>
      <w:hyperlink r:id="rId8" w:history="1">
        <w:r w:rsidRPr="00E33A3C">
          <w:rPr>
            <w:rStyle w:val="Hipervnculo"/>
            <w:rFonts w:cstheme="minorHAnsi"/>
          </w:rPr>
          <w:t>crucero@rfev.es</w:t>
        </w:r>
      </w:hyperlink>
      <w:r>
        <w:rPr>
          <w:rFonts w:cstheme="minorHAnsi"/>
          <w:color w:val="002060"/>
        </w:rPr>
        <w:t xml:space="preserve">. </w:t>
      </w:r>
    </w:p>
    <w:p w:rsidR="009C4F01" w:rsidRPr="008928FF" w:rsidRDefault="009C4F01" w:rsidP="009C4F01">
      <w:pPr>
        <w:ind w:left="469" w:hangingChars="213" w:hanging="469"/>
        <w:jc w:val="both"/>
        <w:rPr>
          <w:rFonts w:cstheme="minorHAnsi"/>
          <w:color w:val="002060"/>
        </w:rPr>
      </w:pPr>
    </w:p>
    <w:p w:rsidR="009C4F01" w:rsidRDefault="009C4F01" w:rsidP="009C4F01">
      <w:pPr>
        <w:spacing w:before="120"/>
        <w:ind w:left="709" w:hanging="709"/>
        <w:jc w:val="both"/>
        <w:rPr>
          <w:rFonts w:cstheme="minorHAnsi"/>
          <w:color w:val="002060"/>
        </w:rPr>
      </w:pPr>
    </w:p>
    <w:p w:rsidR="009C4F01" w:rsidRPr="008928FF" w:rsidRDefault="009C4F01" w:rsidP="009C4F01">
      <w:pPr>
        <w:spacing w:before="120"/>
        <w:ind w:left="709" w:hanging="709"/>
        <w:jc w:val="both"/>
        <w:rPr>
          <w:rFonts w:cstheme="minorHAnsi"/>
          <w:color w:val="002060"/>
        </w:rPr>
      </w:pPr>
      <w:r w:rsidRPr="008928FF">
        <w:rPr>
          <w:rFonts w:cstheme="minorHAnsi"/>
          <w:color w:val="002060"/>
        </w:rPr>
        <w:lastRenderedPageBreak/>
        <w:t xml:space="preserve">2.2   </w:t>
      </w:r>
      <w:r>
        <w:rPr>
          <w:rFonts w:cstheme="minorHAnsi"/>
          <w:color w:val="002060"/>
        </w:rPr>
        <w:tab/>
      </w:r>
      <w:r w:rsidRPr="008928FF">
        <w:rPr>
          <w:rFonts w:cstheme="minorHAnsi"/>
          <w:color w:val="002060"/>
        </w:rPr>
        <w:t xml:space="preserve">Conforme a la reglamentación 20 de </w:t>
      </w:r>
      <w:proofErr w:type="spellStart"/>
      <w:r w:rsidRPr="008928FF">
        <w:rPr>
          <w:rFonts w:cstheme="minorHAnsi"/>
          <w:iCs/>
          <w:color w:val="002060"/>
          <w:lang w:val="es-ES_tradnl"/>
        </w:rPr>
        <w:t>World</w:t>
      </w:r>
      <w:proofErr w:type="spellEnd"/>
      <w:r w:rsidRPr="008928FF">
        <w:rPr>
          <w:rFonts w:cstheme="minorHAnsi"/>
          <w:iCs/>
          <w:color w:val="002060"/>
          <w:lang w:val="es-ES_tradnl"/>
        </w:rPr>
        <w:t xml:space="preserve"> Sailing</w:t>
      </w:r>
      <w:r w:rsidRPr="008928FF">
        <w:rPr>
          <w:rFonts w:cstheme="minorHAnsi"/>
          <w:color w:val="002060"/>
        </w:rPr>
        <w:t xml:space="preserve"> se podrá exigir a los participantes la exhibición de publicidad en el 20% delantero del casco en cada costado del barco y en laterales de la botavara, así como posibles banderines de publicidad en el </w:t>
      </w:r>
      <w:proofErr w:type="spellStart"/>
      <w:r w:rsidRPr="008928FF">
        <w:rPr>
          <w:rFonts w:cstheme="minorHAnsi"/>
          <w:color w:val="002060"/>
        </w:rPr>
        <w:t>backstay</w:t>
      </w:r>
      <w:proofErr w:type="spellEnd"/>
      <w:r w:rsidRPr="008928FF">
        <w:rPr>
          <w:rFonts w:cstheme="minorHAnsi"/>
          <w:color w:val="002060"/>
        </w:rPr>
        <w:t xml:space="preserve"> de cada embarcación. Todo ello sería proporcionado en la oficina de regata una vez confirmada su inscripción.</w:t>
      </w:r>
    </w:p>
    <w:p w:rsidR="009C4F01" w:rsidRPr="008928FF" w:rsidRDefault="009C4F01" w:rsidP="009C4F01">
      <w:pPr>
        <w:spacing w:before="120"/>
        <w:ind w:left="709" w:hanging="709"/>
        <w:jc w:val="both"/>
        <w:rPr>
          <w:rFonts w:cstheme="minorHAnsi"/>
          <w:color w:val="002060"/>
        </w:rPr>
      </w:pPr>
      <w:r>
        <w:rPr>
          <w:rFonts w:cstheme="minorHAnsi"/>
          <w:color w:val="002060"/>
        </w:rPr>
        <w:t xml:space="preserve">2.3     </w:t>
      </w:r>
      <w:r>
        <w:rPr>
          <w:rFonts w:cstheme="minorHAnsi"/>
          <w:color w:val="002060"/>
        </w:rPr>
        <w:tab/>
      </w:r>
      <w:r w:rsidRPr="008928FF">
        <w:rPr>
          <w:rFonts w:cstheme="minorHAnsi"/>
          <w:color w:val="002060"/>
        </w:rPr>
        <w:t>No se permite realizar modificaciones en los adhesivos que facilite el comité organizador.</w:t>
      </w:r>
    </w:p>
    <w:p w:rsidR="009C4F01" w:rsidRPr="008928FF" w:rsidRDefault="009C4F01" w:rsidP="009C4F01">
      <w:pPr>
        <w:spacing w:before="120"/>
        <w:ind w:left="709" w:hanging="709"/>
        <w:jc w:val="both"/>
        <w:rPr>
          <w:rFonts w:cstheme="minorHAnsi"/>
          <w:color w:val="002060"/>
        </w:rPr>
      </w:pPr>
      <w:r w:rsidRPr="008928FF">
        <w:rPr>
          <w:rFonts w:cstheme="minorHAnsi"/>
          <w:color w:val="002060"/>
        </w:rPr>
        <w:t xml:space="preserve">2.4   </w:t>
      </w:r>
      <w:r>
        <w:rPr>
          <w:rFonts w:cstheme="minorHAnsi"/>
          <w:color w:val="002060"/>
        </w:rPr>
        <w:tab/>
      </w:r>
      <w:r w:rsidRPr="008928FF">
        <w:rPr>
          <w:rFonts w:cstheme="minorHAnsi"/>
          <w:color w:val="002060"/>
        </w:rPr>
        <w:t>El Monte Real Club de Yates se reserva el derecho de exigir la eliminación o sustitución de cualquier tipo de publicidad, mensaje o imagen exhibida en el transcurso de la celebración del evento de las embarcaciones o de la equipación de sus tripulantes, que no cumpla con las normas morales y éticas de general aceptación (Reglamentación 20 de</w:t>
      </w:r>
      <w:r w:rsidRPr="008928FF">
        <w:rPr>
          <w:rFonts w:cstheme="minorHAnsi"/>
          <w:iCs/>
          <w:color w:val="002060"/>
          <w:lang w:val="es-ES_tradnl"/>
        </w:rPr>
        <w:t xml:space="preserve"> </w:t>
      </w:r>
      <w:proofErr w:type="spellStart"/>
      <w:r w:rsidRPr="008928FF">
        <w:rPr>
          <w:rFonts w:cstheme="minorHAnsi"/>
          <w:iCs/>
          <w:color w:val="002060"/>
          <w:lang w:val="es-ES_tradnl"/>
        </w:rPr>
        <w:t>World</w:t>
      </w:r>
      <w:proofErr w:type="spellEnd"/>
      <w:r w:rsidRPr="008928FF">
        <w:rPr>
          <w:rFonts w:cstheme="minorHAnsi"/>
          <w:iCs/>
          <w:color w:val="002060"/>
          <w:lang w:val="es-ES_tradnl"/>
        </w:rPr>
        <w:t xml:space="preserve"> Sailing</w:t>
      </w:r>
      <w:r w:rsidRPr="008928FF">
        <w:rPr>
          <w:rFonts w:cstheme="minorHAnsi"/>
          <w:color w:val="002060"/>
        </w:rPr>
        <w:t xml:space="preserve">) o contravengan los intereses del club organizador. Esto incluye la celebración de las pruebas en el campo de regatas, en las instalaciones del club o mientras se esté a disposición del comité de regatas. </w:t>
      </w:r>
    </w:p>
    <w:p w:rsidR="009C4F01" w:rsidRPr="008928FF" w:rsidRDefault="009C4F01" w:rsidP="009C4F01">
      <w:pPr>
        <w:spacing w:before="120"/>
        <w:ind w:left="709" w:hanging="709"/>
        <w:jc w:val="both"/>
        <w:rPr>
          <w:rFonts w:cstheme="minorHAnsi"/>
          <w:color w:val="002060"/>
        </w:rPr>
      </w:pPr>
      <w:r w:rsidRPr="008928FF">
        <w:rPr>
          <w:rFonts w:cstheme="minorHAnsi"/>
          <w:color w:val="002060"/>
        </w:rPr>
        <w:t xml:space="preserve">2.5 </w:t>
      </w:r>
      <w:r>
        <w:rPr>
          <w:rFonts w:cstheme="minorHAnsi"/>
          <w:color w:val="002060"/>
        </w:rPr>
        <w:tab/>
      </w:r>
      <w:r w:rsidRPr="008928FF">
        <w:rPr>
          <w:rFonts w:cstheme="minorHAnsi"/>
          <w:color w:val="002060"/>
        </w:rPr>
        <w:t>Se pedirá al armador o patrón de la embarcación con publicidad que indique o muestre el tipo de publicidad que exhibirá dura</w:t>
      </w:r>
      <w:r>
        <w:rPr>
          <w:rFonts w:cstheme="minorHAnsi"/>
          <w:color w:val="002060"/>
        </w:rPr>
        <w:t>nte la celebración de la regata</w:t>
      </w:r>
      <w:r w:rsidRPr="008928FF">
        <w:rPr>
          <w:rFonts w:cstheme="minorHAnsi"/>
          <w:color w:val="002060"/>
        </w:rPr>
        <w:t xml:space="preserve"> para la aprobación del comité organizador.</w:t>
      </w:r>
    </w:p>
    <w:p w:rsidR="009C4F01" w:rsidRPr="008928FF" w:rsidRDefault="009C4F01" w:rsidP="009C4F01">
      <w:pPr>
        <w:ind w:left="709" w:hanging="709"/>
        <w:jc w:val="both"/>
        <w:rPr>
          <w:rFonts w:cstheme="minorHAnsi"/>
          <w:iCs/>
          <w:color w:val="002060"/>
        </w:rPr>
      </w:pPr>
      <w:r w:rsidRPr="008928FF">
        <w:rPr>
          <w:rFonts w:cstheme="minorHAnsi"/>
          <w:iCs/>
          <w:color w:val="002060"/>
        </w:rPr>
        <w:t>2.6</w:t>
      </w:r>
      <w:r w:rsidRPr="008928FF">
        <w:rPr>
          <w:rFonts w:cstheme="minorHAnsi"/>
          <w:iCs/>
          <w:color w:val="002060"/>
        </w:rPr>
        <w:tab/>
        <w:t>Los armadore</w:t>
      </w:r>
      <w:r>
        <w:rPr>
          <w:rFonts w:cstheme="minorHAnsi"/>
          <w:iCs/>
          <w:color w:val="002060"/>
        </w:rPr>
        <w:t>s y tripulaciones participantes</w:t>
      </w:r>
      <w:r w:rsidRPr="008928FF">
        <w:rPr>
          <w:rFonts w:cstheme="minorHAnsi"/>
          <w:iCs/>
          <w:color w:val="002060"/>
        </w:rPr>
        <w:t xml:space="preserve"> conceden su autorización al MRCYB para que cualquier fotografía, imagen o toma de video de personas o de embarcaciones efectuada durante los días de la Regata pueda ser publicada en cualquier medio, tales como anuncios televisivos, comentarios editoriales, información, publicidad, etc.</w:t>
      </w:r>
    </w:p>
    <w:p w:rsidR="009C4F01"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1F576C"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sidRPr="001F576C">
        <w:rPr>
          <w:rFonts w:asciiTheme="minorHAnsi" w:eastAsia="Times New Roman" w:hAnsiTheme="minorHAnsi" w:cstheme="minorHAnsi"/>
          <w:b/>
          <w:color w:val="002060"/>
          <w:sz w:val="24"/>
          <w:szCs w:val="24"/>
          <w:lang w:eastAsia="es-ES"/>
        </w:rPr>
        <w:t>ELEGIBILIDAD</w:t>
      </w:r>
    </w:p>
    <w:p w:rsidR="009C4F01" w:rsidRPr="001F576C" w:rsidRDefault="009C4F01" w:rsidP="009C4F01">
      <w:pPr>
        <w:pStyle w:val="Prrafodelista"/>
        <w:autoSpaceDE w:val="0"/>
        <w:autoSpaceDN w:val="0"/>
        <w:adjustRightInd w:val="0"/>
        <w:spacing w:after="0" w:line="240" w:lineRule="auto"/>
        <w:jc w:val="both"/>
        <w:rPr>
          <w:rFonts w:eastAsia="Times New Roman"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3.1 </w:t>
      </w:r>
      <w:r>
        <w:rPr>
          <w:rFonts w:cstheme="minorHAnsi"/>
          <w:color w:val="002060"/>
        </w:rPr>
        <w:tab/>
      </w:r>
      <w:r w:rsidRPr="008928FF">
        <w:rPr>
          <w:rFonts w:cstheme="minorHAnsi"/>
          <w:color w:val="002060"/>
        </w:rPr>
        <w:t>Los participantes deberán cumplir las condiciones de elegibilidad reflejadas e</w:t>
      </w:r>
      <w:r>
        <w:rPr>
          <w:rFonts w:cstheme="minorHAnsi"/>
          <w:color w:val="002060"/>
        </w:rPr>
        <w:t>n la Reglamentación 19 de la WS</w:t>
      </w:r>
      <w:r w:rsidRPr="008928FF">
        <w:rPr>
          <w:rFonts w:cstheme="minorHAnsi"/>
          <w:color w:val="002060"/>
        </w:rPr>
        <w:t xml:space="preserve"> y en las Prescripciones de la RFEV a dicha Reglamentación.</w:t>
      </w: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3.2   </w:t>
      </w:r>
      <w:r>
        <w:rPr>
          <w:rFonts w:cstheme="minorHAnsi"/>
          <w:color w:val="002060"/>
        </w:rPr>
        <w:tab/>
      </w:r>
      <w:r w:rsidRPr="008928FF">
        <w:rPr>
          <w:rFonts w:cstheme="minorHAnsi"/>
          <w:color w:val="002060"/>
        </w:rPr>
        <w:t>Los participantes de nacionalidad o reside</w:t>
      </w:r>
      <w:r>
        <w:rPr>
          <w:rFonts w:cstheme="minorHAnsi"/>
          <w:color w:val="002060"/>
        </w:rPr>
        <w:t xml:space="preserve">ncia legal en España deberán </w:t>
      </w:r>
      <w:r w:rsidRPr="008928FF">
        <w:rPr>
          <w:rFonts w:cstheme="minorHAnsi"/>
          <w:color w:val="002060"/>
        </w:rPr>
        <w:t>estar en posesión de la licencia federativa de deportista para 2017.</w:t>
      </w: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Default="009C4F01" w:rsidP="009C4F01">
      <w:pPr>
        <w:autoSpaceDE w:val="0"/>
        <w:autoSpaceDN w:val="0"/>
        <w:adjustRightInd w:val="0"/>
        <w:spacing w:after="0" w:line="240" w:lineRule="auto"/>
        <w:jc w:val="both"/>
        <w:rPr>
          <w:rFonts w:cstheme="minorHAnsi"/>
          <w:b/>
          <w:bCs/>
          <w:color w:val="002060"/>
          <w:sz w:val="24"/>
          <w:szCs w:val="24"/>
        </w:rPr>
      </w:pPr>
    </w:p>
    <w:p w:rsidR="009C4F01" w:rsidRPr="00510C8F"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sidRPr="00510C8F">
        <w:rPr>
          <w:rFonts w:asciiTheme="minorHAnsi" w:eastAsia="Times New Roman" w:hAnsiTheme="minorHAnsi" w:cstheme="minorHAnsi"/>
          <w:b/>
          <w:color w:val="002060"/>
          <w:sz w:val="24"/>
          <w:szCs w:val="24"/>
          <w:lang w:eastAsia="es-ES"/>
        </w:rPr>
        <w:lastRenderedPageBreak/>
        <w:t>PROGRAMA</w:t>
      </w:r>
    </w:p>
    <w:p w:rsidR="009C4F01" w:rsidRPr="001F576C" w:rsidRDefault="009C4F01" w:rsidP="009C4F01">
      <w:pPr>
        <w:autoSpaceDE w:val="0"/>
        <w:autoSpaceDN w:val="0"/>
        <w:adjustRightInd w:val="0"/>
        <w:spacing w:after="0" w:line="240" w:lineRule="auto"/>
        <w:ind w:left="360"/>
        <w:jc w:val="both"/>
        <w:rPr>
          <w:rFonts w:eastAsia="Times New Roman" w:cstheme="minorHAnsi"/>
          <w:b/>
          <w:color w:val="002060"/>
          <w:sz w:val="10"/>
          <w:szCs w:val="10"/>
          <w:lang w:eastAsia="es-ES"/>
        </w:rPr>
      </w:pPr>
    </w:p>
    <w:p w:rsidR="009C4F01" w:rsidRPr="008928FF" w:rsidRDefault="009C4F01" w:rsidP="009C4F01">
      <w:pPr>
        <w:autoSpaceDE w:val="0"/>
        <w:autoSpaceDN w:val="0"/>
        <w:adjustRightInd w:val="0"/>
        <w:spacing w:after="0" w:line="240" w:lineRule="auto"/>
        <w:jc w:val="both"/>
        <w:rPr>
          <w:rFonts w:cstheme="minorHAnsi"/>
          <w:b/>
          <w:bCs/>
          <w:color w:val="002060"/>
        </w:rPr>
      </w:pPr>
      <w:r w:rsidRPr="008928FF">
        <w:rPr>
          <w:rFonts w:cstheme="minorHAnsi"/>
          <w:color w:val="002060"/>
        </w:rPr>
        <w:t xml:space="preserve">4.1 </w:t>
      </w:r>
      <w:r>
        <w:rPr>
          <w:rFonts w:cstheme="minorHAnsi"/>
          <w:color w:val="002060"/>
        </w:rPr>
        <w:tab/>
      </w:r>
      <w:r w:rsidRPr="008928FF">
        <w:rPr>
          <w:rFonts w:cstheme="minorHAnsi"/>
          <w:color w:val="002060"/>
        </w:rPr>
        <w:t>El programa del evento es el siguiente:</w:t>
      </w:r>
      <w:r w:rsidRPr="001F576C">
        <w:rPr>
          <w:rFonts w:cstheme="minorHAnsi"/>
          <w:color w:val="002060"/>
        </w:rPr>
        <w:t xml:space="preserve"> </w:t>
      </w:r>
    </w:p>
    <w:p w:rsidR="009C4F01" w:rsidRPr="008928FF" w:rsidRDefault="009C4F01" w:rsidP="009C4F01">
      <w:pPr>
        <w:autoSpaceDE w:val="0"/>
        <w:autoSpaceDN w:val="0"/>
        <w:adjustRightInd w:val="0"/>
        <w:spacing w:after="0" w:line="240" w:lineRule="auto"/>
        <w:jc w:val="both"/>
        <w:rPr>
          <w:rFonts w:cstheme="minorHAnsi"/>
          <w:b/>
          <w:bCs/>
          <w:color w:val="002060"/>
        </w:rPr>
      </w:pPr>
    </w:p>
    <w:tbl>
      <w:tblPr>
        <w:tblW w:w="964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7"/>
        <w:gridCol w:w="2693"/>
        <w:gridCol w:w="5310"/>
      </w:tblGrid>
      <w:tr w:rsidR="009C4F01" w:rsidRPr="008928FF" w:rsidTr="004E00C4">
        <w:trPr>
          <w:trHeight w:val="509"/>
        </w:trPr>
        <w:tc>
          <w:tcPr>
            <w:tcW w:w="1637" w:type="dxa"/>
            <w:shd w:val="clear" w:color="auto" w:fill="002060"/>
            <w:vAlign w:val="center"/>
          </w:tcPr>
          <w:p w:rsidR="009C4F01" w:rsidRPr="001F576C" w:rsidRDefault="009C4F01" w:rsidP="004E00C4">
            <w:pPr>
              <w:autoSpaceDE w:val="0"/>
              <w:autoSpaceDN w:val="0"/>
              <w:adjustRightInd w:val="0"/>
              <w:spacing w:after="0" w:line="240" w:lineRule="auto"/>
              <w:ind w:left="189"/>
              <w:jc w:val="center"/>
              <w:rPr>
                <w:rFonts w:cstheme="minorHAnsi"/>
                <w:b/>
                <w:bCs/>
                <w:sz w:val="30"/>
                <w:szCs w:val="30"/>
              </w:rPr>
            </w:pPr>
            <w:r w:rsidRPr="001F576C">
              <w:rPr>
                <w:rFonts w:cstheme="minorHAnsi"/>
                <w:b/>
                <w:bCs/>
                <w:sz w:val="30"/>
                <w:szCs w:val="30"/>
              </w:rPr>
              <w:t>FECHA</w:t>
            </w:r>
          </w:p>
        </w:tc>
        <w:tc>
          <w:tcPr>
            <w:tcW w:w="2693" w:type="dxa"/>
            <w:shd w:val="clear" w:color="auto" w:fill="002060"/>
            <w:vAlign w:val="center"/>
          </w:tcPr>
          <w:p w:rsidR="009C4F01" w:rsidRPr="001F576C" w:rsidRDefault="009C4F01" w:rsidP="004E00C4">
            <w:pPr>
              <w:autoSpaceDE w:val="0"/>
              <w:autoSpaceDN w:val="0"/>
              <w:adjustRightInd w:val="0"/>
              <w:spacing w:after="0" w:line="240" w:lineRule="auto"/>
              <w:ind w:left="1085"/>
              <w:rPr>
                <w:rFonts w:cstheme="minorHAnsi"/>
                <w:b/>
                <w:bCs/>
                <w:sz w:val="30"/>
                <w:szCs w:val="30"/>
              </w:rPr>
            </w:pPr>
            <w:r>
              <w:rPr>
                <w:rFonts w:cstheme="minorHAnsi"/>
                <w:b/>
                <w:bCs/>
                <w:sz w:val="30"/>
                <w:szCs w:val="30"/>
              </w:rPr>
              <w:t>HORA</w:t>
            </w:r>
          </w:p>
        </w:tc>
        <w:tc>
          <w:tcPr>
            <w:tcW w:w="5310" w:type="dxa"/>
            <w:shd w:val="clear" w:color="auto" w:fill="002060"/>
            <w:vAlign w:val="center"/>
          </w:tcPr>
          <w:p w:rsidR="009C4F01" w:rsidRPr="001F576C" w:rsidRDefault="009C4F01" w:rsidP="004E00C4">
            <w:pPr>
              <w:autoSpaceDE w:val="0"/>
              <w:autoSpaceDN w:val="0"/>
              <w:adjustRightInd w:val="0"/>
              <w:spacing w:after="0" w:line="240" w:lineRule="auto"/>
              <w:rPr>
                <w:rFonts w:cstheme="minorHAnsi"/>
                <w:b/>
                <w:bCs/>
                <w:sz w:val="30"/>
                <w:szCs w:val="30"/>
              </w:rPr>
            </w:pPr>
            <w:r>
              <w:rPr>
                <w:rFonts w:cstheme="minorHAnsi"/>
                <w:b/>
                <w:bCs/>
                <w:sz w:val="30"/>
                <w:szCs w:val="30"/>
              </w:rPr>
              <w:t xml:space="preserve">                                ACTO</w:t>
            </w:r>
          </w:p>
        </w:tc>
      </w:tr>
      <w:tr w:rsidR="009C4F01" w:rsidRPr="008928FF" w:rsidTr="004E00C4">
        <w:trPr>
          <w:trHeight w:val="1053"/>
        </w:trPr>
        <w:tc>
          <w:tcPr>
            <w:tcW w:w="1637" w:type="dxa"/>
            <w:shd w:val="clear" w:color="auto" w:fill="D9D9D9" w:themeFill="background1" w:themeFillShade="D9"/>
            <w:vAlign w:val="center"/>
          </w:tcPr>
          <w:p w:rsidR="009C4F01" w:rsidRDefault="009C4F01" w:rsidP="004E00C4">
            <w:pPr>
              <w:autoSpaceDE w:val="0"/>
              <w:autoSpaceDN w:val="0"/>
              <w:adjustRightInd w:val="0"/>
              <w:spacing w:after="0" w:line="240" w:lineRule="auto"/>
              <w:ind w:left="189"/>
              <w:jc w:val="center"/>
              <w:rPr>
                <w:rFonts w:cstheme="minorHAnsi"/>
                <w:b/>
                <w:color w:val="002060"/>
              </w:rPr>
            </w:pPr>
          </w:p>
          <w:p w:rsidR="009C4F01" w:rsidRPr="008928FF" w:rsidRDefault="009C4F01" w:rsidP="004E00C4">
            <w:pPr>
              <w:autoSpaceDE w:val="0"/>
              <w:autoSpaceDN w:val="0"/>
              <w:adjustRightInd w:val="0"/>
              <w:spacing w:after="0" w:line="240" w:lineRule="auto"/>
              <w:ind w:left="189"/>
              <w:jc w:val="center"/>
              <w:rPr>
                <w:rFonts w:cstheme="minorHAnsi"/>
                <w:b/>
                <w:color w:val="002060"/>
              </w:rPr>
            </w:pPr>
            <w:r w:rsidRPr="008928FF">
              <w:rPr>
                <w:rFonts w:cstheme="minorHAnsi"/>
                <w:b/>
                <w:color w:val="002060"/>
              </w:rPr>
              <w:t>21 de julio</w:t>
            </w:r>
          </w:p>
          <w:p w:rsidR="009C4F01" w:rsidRPr="008928FF" w:rsidRDefault="009C4F01" w:rsidP="004E00C4">
            <w:pPr>
              <w:autoSpaceDE w:val="0"/>
              <w:autoSpaceDN w:val="0"/>
              <w:adjustRightInd w:val="0"/>
              <w:spacing w:after="0" w:line="240" w:lineRule="auto"/>
              <w:ind w:left="189"/>
              <w:jc w:val="center"/>
              <w:rPr>
                <w:rFonts w:cstheme="minorHAnsi"/>
                <w:b/>
                <w:color w:val="002060"/>
              </w:rPr>
            </w:pPr>
            <w:r w:rsidRPr="008928FF">
              <w:rPr>
                <w:rFonts w:cstheme="minorHAnsi"/>
                <w:b/>
                <w:color w:val="002060"/>
              </w:rPr>
              <w:t>(Viernes)</w:t>
            </w:r>
          </w:p>
          <w:p w:rsidR="009C4F01" w:rsidRPr="008928FF" w:rsidRDefault="009C4F01" w:rsidP="004E00C4">
            <w:pPr>
              <w:autoSpaceDE w:val="0"/>
              <w:autoSpaceDN w:val="0"/>
              <w:adjustRightInd w:val="0"/>
              <w:spacing w:after="0" w:line="240" w:lineRule="auto"/>
              <w:jc w:val="center"/>
              <w:rPr>
                <w:rFonts w:cstheme="minorHAnsi"/>
                <w:color w:val="002060"/>
              </w:rPr>
            </w:pPr>
          </w:p>
          <w:p w:rsidR="009C4F01" w:rsidRPr="008928FF" w:rsidRDefault="009C4F01" w:rsidP="004E00C4">
            <w:pPr>
              <w:autoSpaceDE w:val="0"/>
              <w:autoSpaceDN w:val="0"/>
              <w:adjustRightInd w:val="0"/>
              <w:spacing w:after="0" w:line="240" w:lineRule="auto"/>
              <w:jc w:val="center"/>
              <w:rPr>
                <w:rFonts w:cstheme="minorHAnsi"/>
                <w:b/>
                <w:bCs/>
                <w:color w:val="002060"/>
              </w:rPr>
            </w:pPr>
          </w:p>
        </w:tc>
        <w:tc>
          <w:tcPr>
            <w:tcW w:w="2693" w:type="dxa"/>
            <w:vAlign w:val="center"/>
          </w:tcPr>
          <w:p w:rsidR="009C4F01" w:rsidRDefault="009C4F01" w:rsidP="004E00C4">
            <w:pPr>
              <w:autoSpaceDE w:val="0"/>
              <w:autoSpaceDN w:val="0"/>
              <w:adjustRightInd w:val="0"/>
              <w:spacing w:after="0" w:line="240" w:lineRule="auto"/>
              <w:ind w:left="72"/>
              <w:jc w:val="center"/>
              <w:rPr>
                <w:rFonts w:cstheme="minorHAnsi"/>
                <w:color w:val="002060"/>
              </w:rPr>
            </w:pPr>
          </w:p>
          <w:p w:rsidR="009C4F01" w:rsidRDefault="009C4F01" w:rsidP="004E00C4">
            <w:pPr>
              <w:autoSpaceDE w:val="0"/>
              <w:autoSpaceDN w:val="0"/>
              <w:adjustRightInd w:val="0"/>
              <w:spacing w:after="0" w:line="240" w:lineRule="auto"/>
              <w:ind w:left="72"/>
              <w:jc w:val="center"/>
              <w:rPr>
                <w:rFonts w:cstheme="minorHAnsi"/>
                <w:color w:val="002060"/>
              </w:rPr>
            </w:pPr>
          </w:p>
          <w:p w:rsidR="009C4F01" w:rsidRPr="008928FF" w:rsidRDefault="009C4F01" w:rsidP="004E00C4">
            <w:pPr>
              <w:autoSpaceDE w:val="0"/>
              <w:autoSpaceDN w:val="0"/>
              <w:adjustRightInd w:val="0"/>
              <w:spacing w:after="0" w:line="240" w:lineRule="auto"/>
              <w:ind w:left="72"/>
              <w:jc w:val="center"/>
              <w:rPr>
                <w:rFonts w:cstheme="minorHAnsi"/>
                <w:color w:val="002060"/>
              </w:rPr>
            </w:pPr>
            <w:r>
              <w:rPr>
                <w:rFonts w:cstheme="minorHAnsi"/>
                <w:color w:val="002060"/>
              </w:rPr>
              <w:t xml:space="preserve">16:00 a 20:00 </w:t>
            </w:r>
            <w:r w:rsidRPr="008928FF">
              <w:rPr>
                <w:rFonts w:cstheme="minorHAnsi"/>
                <w:color w:val="002060"/>
              </w:rPr>
              <w:t>horas</w:t>
            </w:r>
          </w:p>
          <w:p w:rsidR="009C4F01" w:rsidRPr="008928FF" w:rsidRDefault="009C4F01" w:rsidP="004E00C4">
            <w:pPr>
              <w:autoSpaceDE w:val="0"/>
              <w:autoSpaceDN w:val="0"/>
              <w:adjustRightInd w:val="0"/>
              <w:spacing w:after="0" w:line="240" w:lineRule="auto"/>
              <w:ind w:left="3315"/>
              <w:jc w:val="center"/>
              <w:rPr>
                <w:rFonts w:cstheme="minorHAnsi"/>
                <w:color w:val="002060"/>
              </w:rPr>
            </w:pPr>
          </w:p>
          <w:p w:rsidR="009C4F01" w:rsidRPr="008928FF" w:rsidRDefault="009C4F01" w:rsidP="004E00C4">
            <w:pPr>
              <w:autoSpaceDE w:val="0"/>
              <w:autoSpaceDN w:val="0"/>
              <w:adjustRightInd w:val="0"/>
              <w:spacing w:after="0" w:line="240" w:lineRule="auto"/>
              <w:rPr>
                <w:rFonts w:cstheme="minorHAnsi"/>
                <w:b/>
                <w:bCs/>
                <w:color w:val="002060"/>
              </w:rPr>
            </w:pPr>
          </w:p>
        </w:tc>
        <w:tc>
          <w:tcPr>
            <w:tcW w:w="5310" w:type="dxa"/>
            <w:vAlign w:val="center"/>
          </w:tcPr>
          <w:p w:rsidR="009C4F01" w:rsidRPr="001F576C" w:rsidRDefault="009C4F01" w:rsidP="004E00C4">
            <w:pPr>
              <w:spacing w:after="0" w:line="240" w:lineRule="auto"/>
              <w:ind w:right="261"/>
              <w:rPr>
                <w:rFonts w:cstheme="minorHAnsi"/>
                <w:color w:val="002060"/>
              </w:rPr>
            </w:pPr>
            <w:r>
              <w:rPr>
                <w:rFonts w:cstheme="minorHAnsi"/>
                <w:color w:val="002060"/>
              </w:rPr>
              <w:t>Apertura Oficina de Regatas</w:t>
            </w:r>
          </w:p>
          <w:p w:rsidR="009C4F01" w:rsidRPr="001F576C" w:rsidRDefault="009C4F01" w:rsidP="004E00C4">
            <w:pPr>
              <w:spacing w:after="0" w:line="240" w:lineRule="auto"/>
              <w:ind w:right="261"/>
              <w:rPr>
                <w:rFonts w:cstheme="minorHAnsi"/>
                <w:color w:val="002060"/>
              </w:rPr>
            </w:pPr>
            <w:r w:rsidRPr="001F576C">
              <w:rPr>
                <w:rFonts w:cstheme="minorHAnsi"/>
                <w:color w:val="002060"/>
              </w:rPr>
              <w:t>Registro de participantes</w:t>
            </w:r>
          </w:p>
          <w:p w:rsidR="009C4F01" w:rsidRPr="001F576C" w:rsidRDefault="009C4F01" w:rsidP="004E00C4">
            <w:pPr>
              <w:spacing w:after="0" w:line="240" w:lineRule="auto"/>
              <w:ind w:right="261"/>
              <w:rPr>
                <w:rFonts w:cstheme="minorHAnsi"/>
                <w:color w:val="002060"/>
              </w:rPr>
            </w:pPr>
            <w:r w:rsidRPr="001F576C">
              <w:rPr>
                <w:rFonts w:cstheme="minorHAnsi"/>
                <w:color w:val="002060"/>
              </w:rPr>
              <w:t>Entrega Instrucciones de Regata</w:t>
            </w:r>
          </w:p>
          <w:p w:rsidR="009C4F01" w:rsidRPr="008928FF" w:rsidRDefault="009C4F01" w:rsidP="004E00C4">
            <w:pPr>
              <w:autoSpaceDE w:val="0"/>
              <w:autoSpaceDN w:val="0"/>
              <w:adjustRightInd w:val="0"/>
              <w:spacing w:after="0" w:line="240" w:lineRule="auto"/>
              <w:jc w:val="center"/>
              <w:rPr>
                <w:rFonts w:cstheme="minorHAnsi"/>
                <w:b/>
                <w:bCs/>
                <w:color w:val="002060"/>
              </w:rPr>
            </w:pPr>
          </w:p>
        </w:tc>
      </w:tr>
      <w:tr w:rsidR="009C4F01" w:rsidRPr="008928FF" w:rsidTr="004E00C4">
        <w:trPr>
          <w:trHeight w:val="2881"/>
        </w:trPr>
        <w:tc>
          <w:tcPr>
            <w:tcW w:w="1637" w:type="dxa"/>
            <w:shd w:val="clear" w:color="auto" w:fill="D9D9D9" w:themeFill="background1" w:themeFillShade="D9"/>
            <w:vAlign w:val="center"/>
          </w:tcPr>
          <w:p w:rsidR="009C4F01" w:rsidRPr="008928FF" w:rsidRDefault="009C4F01" w:rsidP="004E00C4">
            <w:pPr>
              <w:autoSpaceDE w:val="0"/>
              <w:autoSpaceDN w:val="0"/>
              <w:adjustRightInd w:val="0"/>
              <w:spacing w:after="0" w:line="240" w:lineRule="auto"/>
              <w:ind w:left="189"/>
              <w:jc w:val="center"/>
              <w:rPr>
                <w:rFonts w:cstheme="minorHAnsi"/>
                <w:color w:val="002060"/>
              </w:rPr>
            </w:pPr>
          </w:p>
          <w:p w:rsidR="009C4F01" w:rsidRDefault="009C4F01" w:rsidP="004E00C4">
            <w:pPr>
              <w:autoSpaceDE w:val="0"/>
              <w:autoSpaceDN w:val="0"/>
              <w:adjustRightInd w:val="0"/>
              <w:spacing w:after="0" w:line="240" w:lineRule="auto"/>
              <w:ind w:left="189"/>
              <w:jc w:val="center"/>
              <w:rPr>
                <w:rFonts w:cstheme="minorHAnsi"/>
                <w:b/>
                <w:color w:val="002060"/>
              </w:rPr>
            </w:pPr>
          </w:p>
          <w:p w:rsidR="009C4F01" w:rsidRDefault="009C4F01" w:rsidP="004E00C4">
            <w:pPr>
              <w:autoSpaceDE w:val="0"/>
              <w:autoSpaceDN w:val="0"/>
              <w:adjustRightInd w:val="0"/>
              <w:spacing w:after="0" w:line="240" w:lineRule="auto"/>
              <w:ind w:left="189"/>
              <w:jc w:val="center"/>
              <w:rPr>
                <w:rFonts w:cstheme="minorHAnsi"/>
                <w:b/>
                <w:color w:val="002060"/>
              </w:rPr>
            </w:pPr>
          </w:p>
          <w:p w:rsidR="009C4F01" w:rsidRDefault="009C4F01" w:rsidP="004E00C4">
            <w:pPr>
              <w:autoSpaceDE w:val="0"/>
              <w:autoSpaceDN w:val="0"/>
              <w:adjustRightInd w:val="0"/>
              <w:spacing w:after="0" w:line="240" w:lineRule="auto"/>
              <w:ind w:left="189"/>
              <w:jc w:val="center"/>
              <w:rPr>
                <w:rFonts w:cstheme="minorHAnsi"/>
                <w:b/>
                <w:color w:val="002060"/>
              </w:rPr>
            </w:pPr>
          </w:p>
          <w:p w:rsidR="009C4F01" w:rsidRDefault="009C4F01" w:rsidP="004E00C4">
            <w:pPr>
              <w:autoSpaceDE w:val="0"/>
              <w:autoSpaceDN w:val="0"/>
              <w:adjustRightInd w:val="0"/>
              <w:spacing w:after="0" w:line="240" w:lineRule="auto"/>
              <w:ind w:left="189"/>
              <w:jc w:val="center"/>
              <w:rPr>
                <w:rFonts w:cstheme="minorHAnsi"/>
                <w:b/>
                <w:color w:val="002060"/>
              </w:rPr>
            </w:pPr>
          </w:p>
          <w:p w:rsidR="009C4F01" w:rsidRPr="008928FF" w:rsidRDefault="009C4F01" w:rsidP="004E00C4">
            <w:pPr>
              <w:autoSpaceDE w:val="0"/>
              <w:autoSpaceDN w:val="0"/>
              <w:adjustRightInd w:val="0"/>
              <w:spacing w:after="0" w:line="240" w:lineRule="auto"/>
              <w:ind w:left="189"/>
              <w:jc w:val="center"/>
              <w:rPr>
                <w:rFonts w:cstheme="minorHAnsi"/>
                <w:b/>
                <w:color w:val="002060"/>
              </w:rPr>
            </w:pPr>
            <w:r w:rsidRPr="008928FF">
              <w:rPr>
                <w:rFonts w:cstheme="minorHAnsi"/>
                <w:b/>
                <w:color w:val="002060"/>
              </w:rPr>
              <w:t>22 de julio</w:t>
            </w:r>
          </w:p>
          <w:p w:rsidR="009C4F01" w:rsidRPr="008928FF" w:rsidRDefault="009C4F01" w:rsidP="004E00C4">
            <w:pPr>
              <w:autoSpaceDE w:val="0"/>
              <w:autoSpaceDN w:val="0"/>
              <w:adjustRightInd w:val="0"/>
              <w:spacing w:after="0" w:line="240" w:lineRule="auto"/>
              <w:ind w:left="189"/>
              <w:jc w:val="center"/>
              <w:rPr>
                <w:rFonts w:cstheme="minorHAnsi"/>
                <w:b/>
                <w:color w:val="002060"/>
              </w:rPr>
            </w:pPr>
            <w:r w:rsidRPr="008928FF">
              <w:rPr>
                <w:rFonts w:cstheme="minorHAnsi"/>
                <w:b/>
                <w:color w:val="002060"/>
              </w:rPr>
              <w:t>(Sábado)</w:t>
            </w:r>
          </w:p>
          <w:p w:rsidR="009C4F01" w:rsidRPr="008928FF" w:rsidRDefault="009C4F01" w:rsidP="004E00C4">
            <w:pPr>
              <w:autoSpaceDE w:val="0"/>
              <w:autoSpaceDN w:val="0"/>
              <w:adjustRightInd w:val="0"/>
              <w:spacing w:after="0" w:line="240" w:lineRule="auto"/>
              <w:ind w:left="189"/>
              <w:jc w:val="center"/>
              <w:rPr>
                <w:rFonts w:cstheme="minorHAnsi"/>
                <w:color w:val="002060"/>
              </w:rPr>
            </w:pPr>
          </w:p>
          <w:p w:rsidR="009C4F01" w:rsidRPr="008928FF" w:rsidRDefault="009C4F01" w:rsidP="004E00C4">
            <w:pPr>
              <w:autoSpaceDE w:val="0"/>
              <w:autoSpaceDN w:val="0"/>
              <w:adjustRightInd w:val="0"/>
              <w:spacing w:after="0" w:line="240" w:lineRule="auto"/>
              <w:ind w:left="189"/>
              <w:jc w:val="center"/>
              <w:rPr>
                <w:rFonts w:cstheme="minorHAnsi"/>
                <w:color w:val="002060"/>
              </w:rPr>
            </w:pPr>
          </w:p>
          <w:p w:rsidR="009C4F01" w:rsidRPr="008928FF" w:rsidRDefault="009C4F01" w:rsidP="004E00C4">
            <w:pPr>
              <w:autoSpaceDE w:val="0"/>
              <w:autoSpaceDN w:val="0"/>
              <w:adjustRightInd w:val="0"/>
              <w:spacing w:after="0" w:line="240" w:lineRule="auto"/>
              <w:ind w:left="189"/>
              <w:jc w:val="center"/>
              <w:rPr>
                <w:rFonts w:cstheme="minorHAnsi"/>
                <w:color w:val="002060"/>
              </w:rPr>
            </w:pPr>
          </w:p>
          <w:p w:rsidR="009C4F01" w:rsidRPr="008928FF" w:rsidRDefault="009C4F01" w:rsidP="004E00C4">
            <w:pPr>
              <w:autoSpaceDE w:val="0"/>
              <w:autoSpaceDN w:val="0"/>
              <w:adjustRightInd w:val="0"/>
              <w:spacing w:after="0" w:line="240" w:lineRule="auto"/>
              <w:ind w:right="-569"/>
              <w:jc w:val="center"/>
              <w:rPr>
                <w:rFonts w:cstheme="minorHAnsi"/>
                <w:color w:val="002060"/>
              </w:rPr>
            </w:pPr>
          </w:p>
          <w:p w:rsidR="009C4F01" w:rsidRPr="008928FF" w:rsidRDefault="009C4F01" w:rsidP="004E00C4">
            <w:pPr>
              <w:autoSpaceDE w:val="0"/>
              <w:autoSpaceDN w:val="0"/>
              <w:adjustRightInd w:val="0"/>
              <w:spacing w:after="0" w:line="240" w:lineRule="auto"/>
              <w:ind w:left="189"/>
              <w:jc w:val="center"/>
              <w:rPr>
                <w:rFonts w:cstheme="minorHAnsi"/>
                <w:color w:val="002060"/>
              </w:rPr>
            </w:pPr>
          </w:p>
        </w:tc>
        <w:tc>
          <w:tcPr>
            <w:tcW w:w="2693" w:type="dxa"/>
            <w:vAlign w:val="center"/>
          </w:tcPr>
          <w:p w:rsidR="009C4F01" w:rsidRPr="008928FF" w:rsidRDefault="009C4F01" w:rsidP="004E00C4">
            <w:pPr>
              <w:autoSpaceDE w:val="0"/>
              <w:autoSpaceDN w:val="0"/>
              <w:adjustRightInd w:val="0"/>
              <w:spacing w:after="0" w:line="240" w:lineRule="auto"/>
              <w:ind w:left="72"/>
              <w:jc w:val="center"/>
              <w:rPr>
                <w:rFonts w:cstheme="minorHAnsi"/>
                <w:color w:val="002060"/>
              </w:rPr>
            </w:pPr>
            <w:r w:rsidRPr="008928FF">
              <w:rPr>
                <w:rFonts w:cstheme="minorHAnsi"/>
                <w:color w:val="002060"/>
              </w:rPr>
              <w:t>09:00 a 10</w:t>
            </w:r>
            <w:r>
              <w:rPr>
                <w:rFonts w:cstheme="minorHAnsi"/>
                <w:color w:val="002060"/>
              </w:rPr>
              <w:t>:</w:t>
            </w:r>
            <w:r w:rsidRPr="008928FF">
              <w:rPr>
                <w:rFonts w:cstheme="minorHAnsi"/>
                <w:color w:val="002060"/>
              </w:rPr>
              <w:t>00 horas</w:t>
            </w:r>
          </w:p>
          <w:p w:rsidR="009C4F01" w:rsidRPr="008928FF" w:rsidRDefault="009C4F01" w:rsidP="004E00C4">
            <w:pPr>
              <w:autoSpaceDE w:val="0"/>
              <w:autoSpaceDN w:val="0"/>
              <w:adjustRightInd w:val="0"/>
              <w:spacing w:after="0" w:line="240" w:lineRule="auto"/>
              <w:ind w:left="3315"/>
              <w:jc w:val="center"/>
              <w:rPr>
                <w:rFonts w:cstheme="minorHAnsi"/>
                <w:color w:val="002060"/>
              </w:rPr>
            </w:pPr>
          </w:p>
          <w:p w:rsidR="009C4F01" w:rsidRPr="008928FF" w:rsidRDefault="009C4F01" w:rsidP="004E00C4">
            <w:pPr>
              <w:autoSpaceDE w:val="0"/>
              <w:autoSpaceDN w:val="0"/>
              <w:adjustRightInd w:val="0"/>
              <w:spacing w:after="0" w:line="240" w:lineRule="auto"/>
              <w:ind w:left="3315"/>
              <w:jc w:val="center"/>
              <w:rPr>
                <w:rFonts w:cstheme="minorHAnsi"/>
                <w:color w:val="002060"/>
              </w:rPr>
            </w:pPr>
          </w:p>
          <w:p w:rsidR="009C4F01" w:rsidRPr="008928FF" w:rsidRDefault="009C4F01" w:rsidP="004E00C4">
            <w:pPr>
              <w:autoSpaceDE w:val="0"/>
              <w:autoSpaceDN w:val="0"/>
              <w:adjustRightInd w:val="0"/>
              <w:spacing w:after="0" w:line="240" w:lineRule="auto"/>
              <w:ind w:left="1348"/>
              <w:jc w:val="center"/>
              <w:rPr>
                <w:rFonts w:cstheme="minorHAnsi"/>
                <w:color w:val="002060"/>
              </w:rPr>
            </w:pPr>
          </w:p>
          <w:p w:rsidR="009C4F01" w:rsidRPr="008928FF" w:rsidRDefault="009C4F01" w:rsidP="004E00C4">
            <w:pPr>
              <w:autoSpaceDE w:val="0"/>
              <w:autoSpaceDN w:val="0"/>
              <w:adjustRightInd w:val="0"/>
              <w:spacing w:after="0" w:line="240" w:lineRule="auto"/>
              <w:ind w:left="356"/>
              <w:jc w:val="center"/>
              <w:rPr>
                <w:rFonts w:cstheme="minorHAnsi"/>
                <w:color w:val="002060"/>
              </w:rPr>
            </w:pPr>
            <w:r w:rsidRPr="008928FF">
              <w:rPr>
                <w:rFonts w:cstheme="minorHAnsi"/>
                <w:color w:val="002060"/>
              </w:rPr>
              <w:t>11:00 horas</w:t>
            </w:r>
          </w:p>
          <w:p w:rsidR="009C4F01" w:rsidRPr="008928FF" w:rsidRDefault="009C4F01" w:rsidP="004E00C4">
            <w:pPr>
              <w:autoSpaceDE w:val="0"/>
              <w:autoSpaceDN w:val="0"/>
              <w:adjustRightInd w:val="0"/>
              <w:spacing w:after="0" w:line="240" w:lineRule="auto"/>
              <w:ind w:left="72"/>
              <w:jc w:val="center"/>
              <w:rPr>
                <w:rFonts w:cstheme="minorHAnsi"/>
                <w:color w:val="002060"/>
              </w:rPr>
            </w:pPr>
          </w:p>
          <w:p w:rsidR="009C4F01" w:rsidRPr="008928FF" w:rsidRDefault="009C4F01" w:rsidP="004E00C4">
            <w:pPr>
              <w:autoSpaceDE w:val="0"/>
              <w:autoSpaceDN w:val="0"/>
              <w:adjustRightInd w:val="0"/>
              <w:spacing w:after="0" w:line="240" w:lineRule="auto"/>
              <w:ind w:left="3596"/>
              <w:jc w:val="center"/>
              <w:rPr>
                <w:rFonts w:cstheme="minorHAnsi"/>
                <w:color w:val="002060"/>
              </w:rPr>
            </w:pPr>
          </w:p>
          <w:p w:rsidR="009C4F01" w:rsidRPr="008928FF" w:rsidRDefault="009C4F01" w:rsidP="004E00C4">
            <w:pPr>
              <w:autoSpaceDE w:val="0"/>
              <w:autoSpaceDN w:val="0"/>
              <w:adjustRightInd w:val="0"/>
              <w:spacing w:after="0" w:line="240" w:lineRule="auto"/>
              <w:ind w:left="3456" w:right="-569"/>
              <w:jc w:val="center"/>
              <w:rPr>
                <w:rFonts w:cstheme="minorHAnsi"/>
                <w:color w:val="002060"/>
              </w:rPr>
            </w:pPr>
          </w:p>
          <w:p w:rsidR="009C4F01" w:rsidRPr="008928FF" w:rsidRDefault="009C4F01" w:rsidP="004E00C4">
            <w:pPr>
              <w:autoSpaceDE w:val="0"/>
              <w:autoSpaceDN w:val="0"/>
              <w:adjustRightInd w:val="0"/>
              <w:spacing w:after="0" w:line="240" w:lineRule="auto"/>
              <w:jc w:val="center"/>
              <w:rPr>
                <w:rFonts w:cstheme="minorHAnsi"/>
                <w:color w:val="002060"/>
              </w:rPr>
            </w:pPr>
          </w:p>
        </w:tc>
        <w:tc>
          <w:tcPr>
            <w:tcW w:w="5310" w:type="dxa"/>
            <w:vAlign w:val="center"/>
          </w:tcPr>
          <w:p w:rsidR="009C4F01" w:rsidRPr="001F576C" w:rsidRDefault="009C4F01" w:rsidP="004E00C4">
            <w:pPr>
              <w:spacing w:after="0" w:line="240" w:lineRule="auto"/>
              <w:ind w:right="261"/>
              <w:rPr>
                <w:rFonts w:cstheme="minorHAnsi"/>
                <w:color w:val="002060"/>
              </w:rPr>
            </w:pPr>
            <w:r>
              <w:rPr>
                <w:rFonts w:cstheme="minorHAnsi"/>
                <w:color w:val="002060"/>
              </w:rPr>
              <w:t>Apertura Oficina de Regatas</w:t>
            </w:r>
          </w:p>
          <w:p w:rsidR="009C4F01" w:rsidRPr="001F576C" w:rsidRDefault="009C4F01" w:rsidP="004E00C4">
            <w:pPr>
              <w:spacing w:after="0" w:line="240" w:lineRule="auto"/>
              <w:ind w:right="261"/>
              <w:rPr>
                <w:rFonts w:cstheme="minorHAnsi"/>
                <w:color w:val="002060"/>
              </w:rPr>
            </w:pPr>
            <w:r w:rsidRPr="001F576C">
              <w:rPr>
                <w:rFonts w:cstheme="minorHAnsi"/>
                <w:color w:val="002060"/>
              </w:rPr>
              <w:t>Registro de participantes</w:t>
            </w:r>
          </w:p>
          <w:p w:rsidR="009C4F01" w:rsidRPr="001F576C" w:rsidRDefault="009C4F01" w:rsidP="004E00C4">
            <w:pPr>
              <w:spacing w:after="0" w:line="240" w:lineRule="auto"/>
              <w:ind w:right="261"/>
              <w:rPr>
                <w:rFonts w:cstheme="minorHAnsi"/>
                <w:color w:val="002060"/>
              </w:rPr>
            </w:pPr>
            <w:r w:rsidRPr="001F576C">
              <w:rPr>
                <w:rFonts w:cstheme="minorHAnsi"/>
                <w:color w:val="002060"/>
              </w:rPr>
              <w:t>Entrega Instrucciones de Regata</w:t>
            </w:r>
          </w:p>
          <w:p w:rsidR="009C4F01" w:rsidRPr="008928FF" w:rsidRDefault="009C4F01" w:rsidP="004E00C4">
            <w:pPr>
              <w:spacing w:after="0" w:line="240" w:lineRule="auto"/>
              <w:ind w:right="261"/>
              <w:rPr>
                <w:rFonts w:cstheme="minorHAnsi"/>
                <w:color w:val="002060"/>
              </w:rPr>
            </w:pPr>
          </w:p>
          <w:p w:rsidR="009C4F01" w:rsidRPr="001F576C" w:rsidRDefault="009C4F01" w:rsidP="004E00C4">
            <w:pPr>
              <w:spacing w:after="0" w:line="240" w:lineRule="auto"/>
              <w:ind w:right="261"/>
              <w:rPr>
                <w:rFonts w:cstheme="minorHAnsi"/>
                <w:color w:val="002060"/>
              </w:rPr>
            </w:pPr>
            <w:r>
              <w:rPr>
                <w:rFonts w:cstheme="minorHAnsi"/>
                <w:color w:val="002060"/>
              </w:rPr>
              <w:t>Baiona - Carrumeiro Chico - Bai</w:t>
            </w:r>
            <w:r w:rsidRPr="001F576C">
              <w:rPr>
                <w:rFonts w:cstheme="minorHAnsi"/>
                <w:color w:val="002060"/>
              </w:rPr>
              <w:t>ona (Cíes Sur)</w:t>
            </w:r>
          </w:p>
          <w:p w:rsidR="009C4F01" w:rsidRPr="001F576C" w:rsidRDefault="009C4F01" w:rsidP="004E00C4">
            <w:pPr>
              <w:spacing w:after="0" w:line="240" w:lineRule="auto"/>
              <w:ind w:right="261"/>
              <w:rPr>
                <w:rFonts w:cstheme="minorHAnsi"/>
                <w:color w:val="002060"/>
              </w:rPr>
            </w:pPr>
            <w:r>
              <w:rPr>
                <w:rFonts w:cstheme="minorHAnsi"/>
                <w:color w:val="002060"/>
              </w:rPr>
              <w:t xml:space="preserve">94 millas </w:t>
            </w:r>
            <w:r w:rsidRPr="001F576C">
              <w:rPr>
                <w:rFonts w:cstheme="minorHAnsi"/>
                <w:color w:val="002060"/>
              </w:rPr>
              <w:t>aprox. (</w:t>
            </w:r>
            <w:proofErr w:type="spellStart"/>
            <w:r w:rsidRPr="001F576C">
              <w:rPr>
                <w:rFonts w:cstheme="minorHAnsi"/>
                <w:color w:val="002060"/>
              </w:rPr>
              <w:t>Ctº</w:t>
            </w:r>
            <w:proofErr w:type="spellEnd"/>
            <w:r w:rsidRPr="001F576C">
              <w:rPr>
                <w:rFonts w:cstheme="minorHAnsi"/>
                <w:color w:val="002060"/>
              </w:rPr>
              <w:t>. España de Altura)</w:t>
            </w:r>
          </w:p>
          <w:p w:rsidR="009C4F01" w:rsidRDefault="009C4F01" w:rsidP="004E00C4">
            <w:pPr>
              <w:spacing w:after="0" w:line="240" w:lineRule="auto"/>
              <w:ind w:right="261"/>
              <w:rPr>
                <w:rFonts w:cstheme="minorHAnsi"/>
                <w:color w:val="002060"/>
              </w:rPr>
            </w:pPr>
            <w:r w:rsidRPr="001F576C">
              <w:rPr>
                <w:rFonts w:cstheme="minorHAnsi"/>
                <w:color w:val="002060"/>
              </w:rPr>
              <w:t>Clases ORC 0-1-2-3</w:t>
            </w:r>
          </w:p>
          <w:p w:rsidR="009C4F01" w:rsidRDefault="009C4F01" w:rsidP="004E00C4">
            <w:pPr>
              <w:spacing w:after="0" w:line="240" w:lineRule="auto"/>
              <w:ind w:right="261"/>
              <w:rPr>
                <w:rFonts w:cstheme="minorHAnsi"/>
                <w:color w:val="002060"/>
              </w:rPr>
            </w:pPr>
          </w:p>
          <w:p w:rsidR="009C4F01" w:rsidRPr="00ED5C4C" w:rsidRDefault="009C4F01" w:rsidP="004E00C4">
            <w:pPr>
              <w:spacing w:after="0" w:line="240" w:lineRule="auto"/>
              <w:ind w:right="261"/>
              <w:rPr>
                <w:rFonts w:cstheme="minorHAnsi"/>
                <w:i/>
                <w:color w:val="002060"/>
              </w:rPr>
            </w:pPr>
            <w:r w:rsidRPr="00ED5C4C">
              <w:rPr>
                <w:rFonts w:cstheme="minorHAnsi"/>
                <w:i/>
                <w:color w:val="002060"/>
              </w:rPr>
              <w:t>Avituallamiento a la llegada de cada barco.</w:t>
            </w:r>
          </w:p>
          <w:p w:rsidR="009C4F01" w:rsidRPr="001F576C" w:rsidRDefault="009C4F01" w:rsidP="004E00C4">
            <w:pPr>
              <w:spacing w:after="0" w:line="240" w:lineRule="auto"/>
              <w:ind w:right="261"/>
              <w:rPr>
                <w:rFonts w:cstheme="minorHAnsi"/>
                <w:color w:val="002060"/>
              </w:rPr>
            </w:pPr>
          </w:p>
          <w:p w:rsidR="009C4F01" w:rsidRPr="001F576C" w:rsidRDefault="009C4F01" w:rsidP="004E00C4">
            <w:pPr>
              <w:spacing w:after="0" w:line="240" w:lineRule="auto"/>
              <w:ind w:right="261"/>
              <w:rPr>
                <w:rFonts w:cstheme="minorHAnsi"/>
                <w:color w:val="002060"/>
              </w:rPr>
            </w:pPr>
            <w:r>
              <w:rPr>
                <w:rFonts w:cstheme="minorHAnsi"/>
                <w:color w:val="002060"/>
              </w:rPr>
              <w:t>Baiona-</w:t>
            </w:r>
            <w:proofErr w:type="spellStart"/>
            <w:r>
              <w:rPr>
                <w:rFonts w:cstheme="minorHAnsi"/>
                <w:color w:val="002060"/>
              </w:rPr>
              <w:t>Camouco</w:t>
            </w:r>
            <w:proofErr w:type="spellEnd"/>
            <w:r>
              <w:rPr>
                <w:rFonts w:cstheme="minorHAnsi"/>
                <w:color w:val="002060"/>
              </w:rPr>
              <w:t>-Bai</w:t>
            </w:r>
            <w:r w:rsidRPr="001F576C">
              <w:rPr>
                <w:rFonts w:cstheme="minorHAnsi"/>
                <w:color w:val="002060"/>
              </w:rPr>
              <w:t>ona (Cíes Sur)</w:t>
            </w:r>
          </w:p>
          <w:p w:rsidR="009C4F01" w:rsidRPr="001F576C" w:rsidRDefault="009C4F01" w:rsidP="004E00C4">
            <w:pPr>
              <w:spacing w:after="0" w:line="240" w:lineRule="auto"/>
              <w:ind w:right="261"/>
              <w:rPr>
                <w:rFonts w:cstheme="minorHAnsi"/>
                <w:color w:val="002060"/>
              </w:rPr>
            </w:pPr>
            <w:r w:rsidRPr="001F576C">
              <w:rPr>
                <w:rFonts w:cstheme="minorHAnsi"/>
                <w:color w:val="002060"/>
              </w:rPr>
              <w:t>29 millas aprox. (u otro recorrido alternativo)</w:t>
            </w:r>
          </w:p>
          <w:p w:rsidR="009C4F01" w:rsidRDefault="009C4F01" w:rsidP="004E00C4">
            <w:pPr>
              <w:spacing w:after="0" w:line="240" w:lineRule="auto"/>
              <w:ind w:right="261"/>
              <w:rPr>
                <w:rFonts w:cstheme="minorHAnsi"/>
                <w:color w:val="002060"/>
              </w:rPr>
            </w:pPr>
            <w:r w:rsidRPr="001F576C">
              <w:rPr>
                <w:rFonts w:cstheme="minorHAnsi"/>
                <w:color w:val="002060"/>
              </w:rPr>
              <w:t>Clases  ORC 4, J80 y Fígaros</w:t>
            </w:r>
          </w:p>
          <w:p w:rsidR="009C4F01" w:rsidRDefault="009C4F01" w:rsidP="004E00C4">
            <w:pPr>
              <w:spacing w:after="0" w:line="240" w:lineRule="auto"/>
              <w:ind w:right="261"/>
              <w:rPr>
                <w:rFonts w:cstheme="minorHAnsi"/>
                <w:color w:val="002060"/>
              </w:rPr>
            </w:pPr>
          </w:p>
          <w:p w:rsidR="009C4F01" w:rsidRPr="00ED5C4C" w:rsidRDefault="009C4F01" w:rsidP="004E00C4">
            <w:pPr>
              <w:spacing w:after="0" w:line="240" w:lineRule="auto"/>
              <w:ind w:right="261"/>
              <w:rPr>
                <w:rFonts w:cstheme="minorHAnsi"/>
                <w:i/>
                <w:color w:val="002060"/>
              </w:rPr>
            </w:pPr>
            <w:r w:rsidRPr="00ED5C4C">
              <w:rPr>
                <w:rFonts w:cstheme="minorHAnsi"/>
                <w:i/>
                <w:color w:val="002060"/>
              </w:rPr>
              <w:t>Degustación Martin Miller</w:t>
            </w:r>
            <w:r>
              <w:rPr>
                <w:rFonts w:cstheme="minorHAnsi"/>
                <w:i/>
                <w:color w:val="002060"/>
              </w:rPr>
              <w:t>.</w:t>
            </w:r>
          </w:p>
          <w:p w:rsidR="009C4F01" w:rsidRPr="001F576C" w:rsidRDefault="009C4F01" w:rsidP="004E00C4">
            <w:pPr>
              <w:spacing w:after="0" w:line="240" w:lineRule="auto"/>
              <w:ind w:right="261"/>
              <w:rPr>
                <w:rFonts w:cstheme="minorHAnsi"/>
                <w:color w:val="002060"/>
              </w:rPr>
            </w:pPr>
          </w:p>
        </w:tc>
      </w:tr>
      <w:tr w:rsidR="009C4F01" w:rsidRPr="008928FF" w:rsidTr="004E00C4">
        <w:trPr>
          <w:trHeight w:val="1106"/>
        </w:trPr>
        <w:tc>
          <w:tcPr>
            <w:tcW w:w="1637" w:type="dxa"/>
            <w:shd w:val="clear" w:color="auto" w:fill="D9D9D9" w:themeFill="background1" w:themeFillShade="D9"/>
            <w:vAlign w:val="center"/>
          </w:tcPr>
          <w:p w:rsidR="009C4F01" w:rsidRPr="008928FF" w:rsidRDefault="009C4F01" w:rsidP="004E00C4">
            <w:pPr>
              <w:autoSpaceDE w:val="0"/>
              <w:autoSpaceDN w:val="0"/>
              <w:adjustRightInd w:val="0"/>
              <w:spacing w:after="0" w:line="240" w:lineRule="auto"/>
              <w:ind w:left="189"/>
              <w:jc w:val="center"/>
              <w:rPr>
                <w:rFonts w:cstheme="minorHAnsi"/>
                <w:b/>
                <w:color w:val="002060"/>
              </w:rPr>
            </w:pPr>
          </w:p>
          <w:p w:rsidR="009C4F01" w:rsidRPr="008928FF" w:rsidRDefault="009C4F01" w:rsidP="004E00C4">
            <w:pPr>
              <w:autoSpaceDE w:val="0"/>
              <w:autoSpaceDN w:val="0"/>
              <w:adjustRightInd w:val="0"/>
              <w:spacing w:after="0" w:line="240" w:lineRule="auto"/>
              <w:ind w:left="189"/>
              <w:jc w:val="center"/>
              <w:rPr>
                <w:rFonts w:cstheme="minorHAnsi"/>
                <w:b/>
                <w:color w:val="002060"/>
              </w:rPr>
            </w:pPr>
            <w:r w:rsidRPr="008928FF">
              <w:rPr>
                <w:rFonts w:cstheme="minorHAnsi"/>
                <w:b/>
                <w:color w:val="002060"/>
              </w:rPr>
              <w:t>24 de julio</w:t>
            </w:r>
          </w:p>
          <w:p w:rsidR="009C4F01" w:rsidRPr="00FB48F3" w:rsidRDefault="009C4F01" w:rsidP="004E00C4">
            <w:pPr>
              <w:autoSpaceDE w:val="0"/>
              <w:autoSpaceDN w:val="0"/>
              <w:adjustRightInd w:val="0"/>
              <w:spacing w:after="0" w:line="240" w:lineRule="auto"/>
              <w:ind w:left="189"/>
              <w:jc w:val="center"/>
              <w:rPr>
                <w:rFonts w:cstheme="minorHAnsi"/>
                <w:b/>
                <w:color w:val="002060"/>
              </w:rPr>
            </w:pPr>
            <w:r>
              <w:rPr>
                <w:rFonts w:cstheme="minorHAnsi"/>
                <w:b/>
                <w:color w:val="002060"/>
              </w:rPr>
              <w:t>(Lunes)</w:t>
            </w:r>
          </w:p>
          <w:p w:rsidR="009C4F01" w:rsidRPr="008928FF" w:rsidRDefault="009C4F01" w:rsidP="004E00C4">
            <w:pPr>
              <w:autoSpaceDE w:val="0"/>
              <w:autoSpaceDN w:val="0"/>
              <w:adjustRightInd w:val="0"/>
              <w:spacing w:after="0" w:line="240" w:lineRule="auto"/>
              <w:jc w:val="center"/>
              <w:rPr>
                <w:rFonts w:cstheme="minorHAnsi"/>
                <w:color w:val="002060"/>
              </w:rPr>
            </w:pPr>
          </w:p>
        </w:tc>
        <w:tc>
          <w:tcPr>
            <w:tcW w:w="2693" w:type="dxa"/>
            <w:vAlign w:val="center"/>
          </w:tcPr>
          <w:p w:rsidR="009C4F01" w:rsidRPr="008928FF" w:rsidRDefault="009C4F01" w:rsidP="004E00C4">
            <w:pPr>
              <w:autoSpaceDE w:val="0"/>
              <w:autoSpaceDN w:val="0"/>
              <w:adjustRightInd w:val="0"/>
              <w:spacing w:after="0" w:line="240" w:lineRule="auto"/>
              <w:ind w:left="72"/>
              <w:jc w:val="center"/>
              <w:rPr>
                <w:rFonts w:cstheme="minorHAnsi"/>
                <w:color w:val="002060"/>
              </w:rPr>
            </w:pPr>
            <w:r w:rsidRPr="008928FF">
              <w:rPr>
                <w:rFonts w:cstheme="minorHAnsi"/>
                <w:color w:val="002060"/>
              </w:rPr>
              <w:t>12:00 horas</w:t>
            </w:r>
          </w:p>
        </w:tc>
        <w:tc>
          <w:tcPr>
            <w:tcW w:w="5310" w:type="dxa"/>
            <w:vAlign w:val="center"/>
          </w:tcPr>
          <w:p w:rsidR="009C4F01" w:rsidRPr="008928FF" w:rsidRDefault="009C4F01" w:rsidP="004E00C4">
            <w:pPr>
              <w:spacing w:after="0" w:line="240" w:lineRule="auto"/>
              <w:ind w:right="261"/>
              <w:rPr>
                <w:rFonts w:cstheme="minorHAnsi"/>
                <w:color w:val="002060"/>
              </w:rPr>
            </w:pPr>
            <w:r>
              <w:rPr>
                <w:rFonts w:cstheme="minorHAnsi"/>
                <w:color w:val="002060"/>
              </w:rPr>
              <w:t>Baiona- islas Cíes – islas Ons – islas Cíes -</w:t>
            </w:r>
            <w:r w:rsidRPr="008928FF">
              <w:rPr>
                <w:rFonts w:cstheme="minorHAnsi"/>
                <w:color w:val="002060"/>
              </w:rPr>
              <w:t xml:space="preserve"> 38 millas</w:t>
            </w:r>
          </w:p>
          <w:p w:rsidR="009C4F01" w:rsidRPr="008928FF" w:rsidRDefault="009C4F01" w:rsidP="004E00C4">
            <w:pPr>
              <w:spacing w:after="0" w:line="240" w:lineRule="auto"/>
              <w:ind w:right="261"/>
              <w:rPr>
                <w:rFonts w:cstheme="minorHAnsi"/>
                <w:color w:val="002060"/>
              </w:rPr>
            </w:pPr>
            <w:r w:rsidRPr="00FB48F3">
              <w:rPr>
                <w:rFonts w:cstheme="minorHAnsi"/>
                <w:color w:val="002060"/>
              </w:rPr>
              <w:t>Clases ORC 0-1-2-3   y</w:t>
            </w:r>
          </w:p>
          <w:p w:rsidR="009C4F01" w:rsidRDefault="009C4F01" w:rsidP="004E00C4">
            <w:pPr>
              <w:spacing w:after="0" w:line="240" w:lineRule="auto"/>
              <w:ind w:right="261"/>
              <w:rPr>
                <w:rFonts w:cstheme="minorHAnsi"/>
                <w:color w:val="002060"/>
              </w:rPr>
            </w:pPr>
            <w:r w:rsidRPr="00FB48F3">
              <w:rPr>
                <w:rFonts w:cstheme="minorHAnsi"/>
                <w:color w:val="002060"/>
              </w:rPr>
              <w:t xml:space="preserve">ORC 4, J80 y </w:t>
            </w:r>
            <w:r>
              <w:rPr>
                <w:rFonts w:cstheme="minorHAnsi"/>
                <w:color w:val="002060"/>
              </w:rPr>
              <w:t>f</w:t>
            </w:r>
            <w:r w:rsidRPr="00FB48F3">
              <w:rPr>
                <w:rFonts w:cstheme="minorHAnsi"/>
                <w:color w:val="002060"/>
              </w:rPr>
              <w:t>ígaros</w:t>
            </w:r>
            <w:r>
              <w:rPr>
                <w:rFonts w:cstheme="minorHAnsi"/>
                <w:color w:val="002060"/>
              </w:rPr>
              <w:t xml:space="preserve"> (o costero alternativo)</w:t>
            </w:r>
          </w:p>
          <w:p w:rsidR="009C4F01" w:rsidRDefault="009C4F01" w:rsidP="004E00C4">
            <w:pPr>
              <w:spacing w:after="0" w:line="240" w:lineRule="auto"/>
              <w:ind w:right="261"/>
              <w:rPr>
                <w:rFonts w:cstheme="minorHAnsi"/>
                <w:color w:val="002060"/>
              </w:rPr>
            </w:pPr>
          </w:p>
          <w:p w:rsidR="009C4F01" w:rsidRPr="00ED5C4C" w:rsidRDefault="009C4F01" w:rsidP="004E00C4">
            <w:pPr>
              <w:spacing w:after="0" w:line="240" w:lineRule="auto"/>
              <w:ind w:right="261"/>
              <w:rPr>
                <w:rFonts w:cstheme="minorHAnsi"/>
                <w:i/>
                <w:color w:val="002060"/>
              </w:rPr>
            </w:pPr>
            <w:r w:rsidRPr="00ED5C4C">
              <w:rPr>
                <w:rFonts w:cstheme="minorHAnsi"/>
                <w:i/>
                <w:color w:val="002060"/>
              </w:rPr>
              <w:t>Degustación Martin Miller</w:t>
            </w:r>
            <w:r>
              <w:rPr>
                <w:rFonts w:cstheme="minorHAnsi"/>
                <w:i/>
                <w:color w:val="002060"/>
              </w:rPr>
              <w:t xml:space="preserve"> y cena marinera.</w:t>
            </w:r>
          </w:p>
          <w:p w:rsidR="009C4F01" w:rsidRPr="008928FF" w:rsidRDefault="009C4F01" w:rsidP="004E00C4">
            <w:pPr>
              <w:spacing w:after="0" w:line="240" w:lineRule="auto"/>
              <w:ind w:right="261"/>
              <w:rPr>
                <w:rFonts w:cstheme="minorHAnsi"/>
                <w:color w:val="002060"/>
              </w:rPr>
            </w:pPr>
          </w:p>
        </w:tc>
      </w:tr>
      <w:tr w:rsidR="009C4F01" w:rsidRPr="008928FF" w:rsidTr="004E00C4">
        <w:trPr>
          <w:trHeight w:val="1106"/>
        </w:trPr>
        <w:tc>
          <w:tcPr>
            <w:tcW w:w="1637" w:type="dxa"/>
            <w:shd w:val="clear" w:color="auto" w:fill="D9D9D9" w:themeFill="background1" w:themeFillShade="D9"/>
            <w:vAlign w:val="center"/>
          </w:tcPr>
          <w:p w:rsidR="009C4F01" w:rsidRPr="008928FF" w:rsidRDefault="009C4F01" w:rsidP="004E00C4">
            <w:pPr>
              <w:autoSpaceDE w:val="0"/>
              <w:autoSpaceDN w:val="0"/>
              <w:adjustRightInd w:val="0"/>
              <w:spacing w:after="0" w:line="240" w:lineRule="auto"/>
              <w:ind w:left="189"/>
              <w:jc w:val="center"/>
              <w:rPr>
                <w:rFonts w:cstheme="minorHAnsi"/>
                <w:b/>
                <w:color w:val="002060"/>
              </w:rPr>
            </w:pPr>
            <w:r w:rsidRPr="008928FF">
              <w:rPr>
                <w:rFonts w:cstheme="minorHAnsi"/>
                <w:b/>
                <w:color w:val="002060"/>
              </w:rPr>
              <w:t>25 de julio</w:t>
            </w:r>
          </w:p>
          <w:p w:rsidR="009C4F01" w:rsidRPr="008928FF" w:rsidRDefault="009C4F01" w:rsidP="004E00C4">
            <w:pPr>
              <w:autoSpaceDE w:val="0"/>
              <w:autoSpaceDN w:val="0"/>
              <w:adjustRightInd w:val="0"/>
              <w:spacing w:after="0" w:line="240" w:lineRule="auto"/>
              <w:ind w:left="189"/>
              <w:rPr>
                <w:rFonts w:cstheme="minorHAnsi"/>
                <w:b/>
                <w:color w:val="002060"/>
              </w:rPr>
            </w:pPr>
            <w:r>
              <w:rPr>
                <w:rFonts w:cstheme="minorHAnsi"/>
                <w:b/>
                <w:color w:val="002060"/>
              </w:rPr>
              <w:t xml:space="preserve">    </w:t>
            </w:r>
            <w:r w:rsidRPr="008928FF">
              <w:rPr>
                <w:rFonts w:cstheme="minorHAnsi"/>
                <w:b/>
                <w:color w:val="002060"/>
              </w:rPr>
              <w:t>(Martes)</w:t>
            </w:r>
          </w:p>
          <w:p w:rsidR="009C4F01" w:rsidRPr="008928FF" w:rsidRDefault="009C4F01" w:rsidP="004E00C4">
            <w:pPr>
              <w:autoSpaceDE w:val="0"/>
              <w:autoSpaceDN w:val="0"/>
              <w:adjustRightInd w:val="0"/>
              <w:spacing w:after="0" w:line="240" w:lineRule="auto"/>
              <w:ind w:left="189"/>
              <w:jc w:val="center"/>
              <w:rPr>
                <w:rFonts w:cstheme="minorHAnsi"/>
                <w:b/>
                <w:color w:val="002060"/>
              </w:rPr>
            </w:pPr>
          </w:p>
        </w:tc>
        <w:tc>
          <w:tcPr>
            <w:tcW w:w="2693" w:type="dxa"/>
            <w:vAlign w:val="center"/>
          </w:tcPr>
          <w:p w:rsidR="009C4F01" w:rsidRPr="008928FF" w:rsidRDefault="009C4F01" w:rsidP="004E00C4">
            <w:pPr>
              <w:autoSpaceDE w:val="0"/>
              <w:autoSpaceDN w:val="0"/>
              <w:adjustRightInd w:val="0"/>
              <w:spacing w:after="0" w:line="240" w:lineRule="auto"/>
              <w:ind w:left="72"/>
              <w:jc w:val="center"/>
              <w:rPr>
                <w:rFonts w:cstheme="minorHAnsi"/>
                <w:color w:val="002060"/>
              </w:rPr>
            </w:pPr>
            <w:r w:rsidRPr="008928FF">
              <w:rPr>
                <w:rFonts w:cstheme="minorHAnsi"/>
                <w:color w:val="002060"/>
              </w:rPr>
              <w:t>12:00 horas</w:t>
            </w:r>
          </w:p>
          <w:p w:rsidR="009C4F01" w:rsidRPr="008928FF" w:rsidRDefault="009C4F01" w:rsidP="004E00C4">
            <w:pPr>
              <w:autoSpaceDE w:val="0"/>
              <w:autoSpaceDN w:val="0"/>
              <w:adjustRightInd w:val="0"/>
              <w:spacing w:after="0" w:line="240" w:lineRule="auto"/>
              <w:ind w:left="72"/>
              <w:jc w:val="center"/>
              <w:rPr>
                <w:rFonts w:cstheme="minorHAnsi"/>
                <w:color w:val="002060"/>
              </w:rPr>
            </w:pPr>
          </w:p>
          <w:p w:rsidR="009C4F01" w:rsidRPr="008928FF" w:rsidRDefault="009C4F01" w:rsidP="004E00C4">
            <w:pPr>
              <w:autoSpaceDE w:val="0"/>
              <w:autoSpaceDN w:val="0"/>
              <w:adjustRightInd w:val="0"/>
              <w:spacing w:after="0" w:line="240" w:lineRule="auto"/>
              <w:ind w:left="72"/>
              <w:jc w:val="center"/>
              <w:rPr>
                <w:rFonts w:cstheme="minorHAnsi"/>
                <w:color w:val="002060"/>
              </w:rPr>
            </w:pPr>
          </w:p>
          <w:p w:rsidR="009C4F01" w:rsidRPr="008928FF" w:rsidRDefault="009C4F01" w:rsidP="004E00C4">
            <w:pPr>
              <w:autoSpaceDE w:val="0"/>
              <w:autoSpaceDN w:val="0"/>
              <w:adjustRightInd w:val="0"/>
              <w:spacing w:after="0" w:line="240" w:lineRule="auto"/>
              <w:ind w:left="72"/>
              <w:jc w:val="center"/>
              <w:rPr>
                <w:rFonts w:cstheme="minorHAnsi"/>
                <w:color w:val="002060"/>
              </w:rPr>
            </w:pPr>
          </w:p>
          <w:p w:rsidR="009C4F01" w:rsidRPr="008928FF" w:rsidRDefault="009C4F01" w:rsidP="004E00C4">
            <w:pPr>
              <w:autoSpaceDE w:val="0"/>
              <w:autoSpaceDN w:val="0"/>
              <w:adjustRightInd w:val="0"/>
              <w:spacing w:after="0" w:line="240" w:lineRule="auto"/>
              <w:ind w:left="72"/>
              <w:jc w:val="center"/>
              <w:rPr>
                <w:rFonts w:cstheme="minorHAnsi"/>
                <w:color w:val="002060"/>
              </w:rPr>
            </w:pPr>
          </w:p>
          <w:p w:rsidR="009C4F01" w:rsidRPr="008928FF" w:rsidRDefault="009C4F01" w:rsidP="004E00C4">
            <w:pPr>
              <w:autoSpaceDE w:val="0"/>
              <w:autoSpaceDN w:val="0"/>
              <w:adjustRightInd w:val="0"/>
              <w:spacing w:after="0" w:line="240" w:lineRule="auto"/>
              <w:ind w:left="72"/>
              <w:jc w:val="center"/>
              <w:rPr>
                <w:rFonts w:cstheme="minorHAnsi"/>
                <w:color w:val="002060"/>
              </w:rPr>
            </w:pPr>
            <w:r w:rsidRPr="008928FF">
              <w:rPr>
                <w:rFonts w:cstheme="minorHAnsi"/>
                <w:color w:val="002060"/>
              </w:rPr>
              <w:t>18:00 horas</w:t>
            </w:r>
          </w:p>
          <w:p w:rsidR="009C4F01" w:rsidRPr="008928FF" w:rsidRDefault="009C4F01" w:rsidP="004E00C4">
            <w:pPr>
              <w:autoSpaceDE w:val="0"/>
              <w:autoSpaceDN w:val="0"/>
              <w:adjustRightInd w:val="0"/>
              <w:spacing w:after="0" w:line="240" w:lineRule="auto"/>
              <w:ind w:left="72"/>
              <w:jc w:val="center"/>
              <w:rPr>
                <w:rFonts w:cstheme="minorHAnsi"/>
                <w:color w:val="002060"/>
              </w:rPr>
            </w:pPr>
          </w:p>
        </w:tc>
        <w:tc>
          <w:tcPr>
            <w:tcW w:w="5310" w:type="dxa"/>
            <w:vAlign w:val="center"/>
          </w:tcPr>
          <w:p w:rsidR="009C4F01" w:rsidRPr="008928FF" w:rsidRDefault="009C4F01" w:rsidP="004E00C4">
            <w:pPr>
              <w:spacing w:after="0" w:line="240" w:lineRule="auto"/>
              <w:ind w:right="261"/>
              <w:rPr>
                <w:rFonts w:cstheme="minorHAnsi"/>
                <w:color w:val="002060"/>
              </w:rPr>
            </w:pPr>
            <w:r w:rsidRPr="008928FF">
              <w:rPr>
                <w:rFonts w:cstheme="minorHAnsi"/>
                <w:color w:val="002060"/>
              </w:rPr>
              <w:t>2  Pruebas  Barlovento – Sotavento</w:t>
            </w:r>
          </w:p>
          <w:p w:rsidR="009C4F01" w:rsidRPr="008928FF" w:rsidRDefault="009C4F01" w:rsidP="004E00C4">
            <w:pPr>
              <w:spacing w:after="0" w:line="240" w:lineRule="auto"/>
              <w:ind w:right="261"/>
              <w:rPr>
                <w:rFonts w:cstheme="minorHAnsi"/>
                <w:color w:val="002060"/>
              </w:rPr>
            </w:pPr>
            <w:r w:rsidRPr="00FB48F3">
              <w:rPr>
                <w:rFonts w:cstheme="minorHAnsi"/>
                <w:color w:val="002060"/>
              </w:rPr>
              <w:t>Clases ORC 0-1-2-3   y</w:t>
            </w:r>
          </w:p>
          <w:p w:rsidR="009C4F01" w:rsidRPr="008928FF" w:rsidRDefault="009C4F01" w:rsidP="004E00C4">
            <w:pPr>
              <w:spacing w:after="0" w:line="240" w:lineRule="auto"/>
              <w:ind w:right="261"/>
              <w:rPr>
                <w:rFonts w:cstheme="minorHAnsi"/>
                <w:color w:val="002060"/>
              </w:rPr>
            </w:pPr>
            <w:r>
              <w:rPr>
                <w:rFonts w:cstheme="minorHAnsi"/>
                <w:color w:val="002060"/>
              </w:rPr>
              <w:t>ORC 4, J80 y f</w:t>
            </w:r>
            <w:r w:rsidRPr="00FB48F3">
              <w:rPr>
                <w:rFonts w:cstheme="minorHAnsi"/>
                <w:color w:val="002060"/>
              </w:rPr>
              <w:t>ígaros</w:t>
            </w:r>
            <w:r w:rsidRPr="008928FF">
              <w:rPr>
                <w:rFonts w:cstheme="minorHAnsi"/>
                <w:color w:val="002060"/>
              </w:rPr>
              <w:t xml:space="preserve"> (o costero alternativo)</w:t>
            </w:r>
          </w:p>
          <w:p w:rsidR="009C4F01" w:rsidRPr="008928FF" w:rsidRDefault="009C4F01" w:rsidP="004E00C4">
            <w:pPr>
              <w:spacing w:after="0" w:line="240" w:lineRule="auto"/>
              <w:ind w:right="261"/>
              <w:rPr>
                <w:rFonts w:cstheme="minorHAnsi"/>
                <w:color w:val="002060"/>
              </w:rPr>
            </w:pPr>
          </w:p>
          <w:p w:rsidR="009C4F01" w:rsidRPr="008928FF" w:rsidRDefault="009C4F01" w:rsidP="004E00C4">
            <w:pPr>
              <w:spacing w:after="0" w:line="240" w:lineRule="auto"/>
              <w:ind w:right="261"/>
              <w:rPr>
                <w:rFonts w:cstheme="minorHAnsi"/>
                <w:color w:val="002060"/>
              </w:rPr>
            </w:pPr>
            <w:r w:rsidRPr="008928FF">
              <w:rPr>
                <w:rFonts w:cstheme="minorHAnsi"/>
                <w:color w:val="002060"/>
              </w:rPr>
              <w:t>Entrega de premios</w:t>
            </w:r>
          </w:p>
          <w:p w:rsidR="009C4F01" w:rsidRPr="008928FF" w:rsidRDefault="009C4F01" w:rsidP="004E00C4">
            <w:pPr>
              <w:autoSpaceDE w:val="0"/>
              <w:autoSpaceDN w:val="0"/>
              <w:adjustRightInd w:val="0"/>
              <w:spacing w:after="0" w:line="240" w:lineRule="auto"/>
              <w:jc w:val="center"/>
              <w:rPr>
                <w:rFonts w:cstheme="minorHAnsi"/>
                <w:color w:val="002060"/>
              </w:rPr>
            </w:pPr>
          </w:p>
        </w:tc>
      </w:tr>
    </w:tbl>
    <w:p w:rsidR="009C4F01" w:rsidRDefault="009C4F01" w:rsidP="009C4F01">
      <w:pPr>
        <w:autoSpaceDE w:val="0"/>
        <w:autoSpaceDN w:val="0"/>
        <w:adjustRightInd w:val="0"/>
        <w:spacing w:after="0" w:line="240" w:lineRule="auto"/>
        <w:ind w:right="-428"/>
        <w:jc w:val="both"/>
        <w:rPr>
          <w:rFonts w:cstheme="minorHAnsi"/>
          <w:color w:val="002060"/>
        </w:rPr>
      </w:pPr>
    </w:p>
    <w:p w:rsidR="009C4F01" w:rsidRDefault="009C4F01" w:rsidP="009C4F01">
      <w:pPr>
        <w:autoSpaceDE w:val="0"/>
        <w:autoSpaceDN w:val="0"/>
        <w:adjustRightInd w:val="0"/>
        <w:spacing w:after="0" w:line="240" w:lineRule="auto"/>
        <w:ind w:right="-428"/>
        <w:jc w:val="both"/>
        <w:rPr>
          <w:rFonts w:cstheme="minorHAnsi"/>
          <w:color w:val="002060"/>
        </w:rPr>
      </w:pPr>
    </w:p>
    <w:p w:rsidR="009C4F01" w:rsidRPr="008928FF" w:rsidRDefault="009C4F01" w:rsidP="009C4F01">
      <w:pPr>
        <w:autoSpaceDE w:val="0"/>
        <w:autoSpaceDN w:val="0"/>
        <w:adjustRightInd w:val="0"/>
        <w:spacing w:after="0" w:line="240" w:lineRule="auto"/>
        <w:ind w:left="709" w:right="-425" w:hanging="709"/>
        <w:jc w:val="both"/>
        <w:rPr>
          <w:rFonts w:cstheme="minorHAnsi"/>
          <w:color w:val="002060"/>
        </w:rPr>
      </w:pPr>
      <w:r w:rsidRPr="008928FF">
        <w:rPr>
          <w:rFonts w:cstheme="minorHAnsi"/>
          <w:color w:val="002060"/>
        </w:rPr>
        <w:t xml:space="preserve">4.2   </w:t>
      </w:r>
      <w:r>
        <w:rPr>
          <w:rFonts w:cstheme="minorHAnsi"/>
          <w:color w:val="002060"/>
        </w:rPr>
        <w:tab/>
        <w:t>El martes 25 de j</w:t>
      </w:r>
      <w:r w:rsidRPr="008928FF">
        <w:rPr>
          <w:rFonts w:cstheme="minorHAnsi"/>
          <w:color w:val="002060"/>
        </w:rPr>
        <w:t>ulio no se dará ninguna salida más tarde de las 15:30 horas, excepto como consecuencia de una llamada general.</w:t>
      </w:r>
    </w:p>
    <w:p w:rsidR="009C4F01" w:rsidRDefault="009C4F01" w:rsidP="009C4F01">
      <w:pPr>
        <w:rPr>
          <w:rFonts w:cstheme="minorHAnsi"/>
          <w:color w:val="002060"/>
        </w:rPr>
      </w:pPr>
      <w:r w:rsidRPr="008928FF">
        <w:rPr>
          <w:rFonts w:cstheme="minorHAnsi"/>
          <w:color w:val="002060"/>
        </w:rPr>
        <w:br w:type="page"/>
      </w:r>
    </w:p>
    <w:p w:rsidR="009C4F01" w:rsidRDefault="009C4F01" w:rsidP="009C4F01">
      <w:pPr>
        <w:rPr>
          <w:rFonts w:cstheme="minorHAnsi"/>
          <w:color w:val="002060"/>
        </w:rPr>
      </w:pPr>
    </w:p>
    <w:p w:rsidR="009C4F01" w:rsidRDefault="009C4F01" w:rsidP="009C4F01">
      <w:pPr>
        <w:rPr>
          <w:rFonts w:cstheme="minorHAnsi"/>
          <w:color w:val="002060"/>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CLASE QUE PARTICIPA</w:t>
      </w:r>
    </w:p>
    <w:p w:rsidR="009C4F01" w:rsidRPr="00FB48F3"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5.1  </w:t>
      </w:r>
      <w:r>
        <w:rPr>
          <w:rFonts w:cstheme="minorHAnsi"/>
          <w:color w:val="002060"/>
        </w:rPr>
        <w:tab/>
        <w:t>La participación en esta r</w:t>
      </w:r>
      <w:r w:rsidRPr="008928FF">
        <w:rPr>
          <w:rFonts w:cstheme="minorHAnsi"/>
          <w:color w:val="002060"/>
        </w:rPr>
        <w:t>egata será par</w:t>
      </w:r>
      <w:r>
        <w:rPr>
          <w:rFonts w:cstheme="minorHAnsi"/>
          <w:color w:val="002060"/>
        </w:rPr>
        <w:t xml:space="preserve">a cruceros con Certificado ORC </w:t>
      </w:r>
      <w:r w:rsidRPr="008928FF">
        <w:rPr>
          <w:rFonts w:cstheme="minorHAnsi"/>
          <w:color w:val="002060"/>
        </w:rPr>
        <w:t xml:space="preserve">y ORC </w:t>
      </w:r>
      <w:r>
        <w:rPr>
          <w:rFonts w:cstheme="minorHAnsi"/>
          <w:color w:val="002060"/>
        </w:rPr>
        <w:t>Club</w:t>
      </w:r>
      <w:r w:rsidRPr="008928FF">
        <w:rPr>
          <w:rFonts w:cstheme="minorHAnsi"/>
          <w:color w:val="002060"/>
        </w:rPr>
        <w:t xml:space="preserve"> válido para el 2017 cuyo GPH sea inferior a 770</w:t>
      </w:r>
      <w:r>
        <w:rPr>
          <w:rFonts w:cstheme="minorHAnsi"/>
          <w:color w:val="002060"/>
        </w:rPr>
        <w:t xml:space="preserve"> s/milla, así como de la clase monotipo J80 y m</w:t>
      </w:r>
      <w:r w:rsidRPr="008928FF">
        <w:rPr>
          <w:rFonts w:cstheme="minorHAnsi"/>
          <w:color w:val="002060"/>
        </w:rPr>
        <w:t xml:space="preserve">onotipo </w:t>
      </w:r>
      <w:r>
        <w:rPr>
          <w:rFonts w:cstheme="minorHAnsi"/>
          <w:color w:val="002060"/>
        </w:rPr>
        <w:t>f</w:t>
      </w:r>
      <w:r w:rsidRPr="008928FF">
        <w:rPr>
          <w:rFonts w:cstheme="minorHAnsi"/>
          <w:color w:val="002060"/>
        </w:rPr>
        <w:t>ígaro.</w:t>
      </w:r>
    </w:p>
    <w:p w:rsidR="009C4F01" w:rsidRPr="008928FF" w:rsidRDefault="009C4F01" w:rsidP="009C4F01">
      <w:pPr>
        <w:autoSpaceDE w:val="0"/>
        <w:autoSpaceDN w:val="0"/>
        <w:adjustRightInd w:val="0"/>
        <w:spacing w:after="0" w:line="240" w:lineRule="auto"/>
        <w:ind w:left="426" w:hanging="426"/>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5.2  </w:t>
      </w:r>
      <w:r>
        <w:rPr>
          <w:rFonts w:cstheme="minorHAnsi"/>
          <w:color w:val="002060"/>
        </w:rPr>
        <w:tab/>
        <w:t>La Flota ORC se d</w:t>
      </w:r>
      <w:r w:rsidRPr="008928FF">
        <w:rPr>
          <w:rFonts w:cstheme="minorHAnsi"/>
          <w:color w:val="002060"/>
        </w:rPr>
        <w:t xml:space="preserve">ividirá en </w:t>
      </w:r>
      <w:r>
        <w:rPr>
          <w:rFonts w:cstheme="minorHAnsi"/>
          <w:color w:val="002060"/>
        </w:rPr>
        <w:t>clases atendiendo a los c</w:t>
      </w:r>
      <w:r w:rsidRPr="008928FF">
        <w:rPr>
          <w:rFonts w:cstheme="minorHAnsi"/>
          <w:color w:val="002060"/>
        </w:rPr>
        <w:t>ortes establecidos en el RTC actualizado (regla 201.1), siempre y cuando haya un mínimo de 6 barcos  inscritos. Si alguna de las clases no se forma, sus barcos pasarán a la clase donde el GPH se le acerque más.</w:t>
      </w:r>
    </w:p>
    <w:p w:rsidR="009C4F01" w:rsidRPr="008928FF" w:rsidRDefault="009C4F01" w:rsidP="009C4F01">
      <w:pPr>
        <w:autoSpaceDE w:val="0"/>
        <w:autoSpaceDN w:val="0"/>
        <w:adjustRightInd w:val="0"/>
        <w:spacing w:after="0" w:line="240" w:lineRule="auto"/>
        <w:ind w:left="426" w:hanging="426"/>
        <w:jc w:val="both"/>
        <w:rPr>
          <w:rFonts w:cstheme="minorHAnsi"/>
          <w:i/>
          <w:color w:val="002060"/>
        </w:rPr>
      </w:pPr>
    </w:p>
    <w:tbl>
      <w:tblPr>
        <w:tblStyle w:val="Tablaconcuadrcula"/>
        <w:tblW w:w="0" w:type="auto"/>
        <w:tblInd w:w="166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268"/>
        <w:gridCol w:w="3969"/>
      </w:tblGrid>
      <w:tr w:rsidR="009C4F01" w:rsidRPr="008928FF" w:rsidTr="004E00C4">
        <w:tc>
          <w:tcPr>
            <w:tcW w:w="2268" w:type="dxa"/>
            <w:shd w:val="clear" w:color="auto" w:fill="002060"/>
          </w:tcPr>
          <w:p w:rsidR="009C4F01" w:rsidRPr="00FB48F3" w:rsidRDefault="009C4F01" w:rsidP="004E00C4">
            <w:pPr>
              <w:autoSpaceDE w:val="0"/>
              <w:autoSpaceDN w:val="0"/>
              <w:adjustRightInd w:val="0"/>
              <w:jc w:val="center"/>
              <w:rPr>
                <w:rFonts w:asciiTheme="minorHAnsi" w:hAnsiTheme="minorHAnsi" w:cstheme="minorHAnsi"/>
                <w:b/>
              </w:rPr>
            </w:pPr>
            <w:r w:rsidRPr="00FB48F3">
              <w:rPr>
                <w:rFonts w:asciiTheme="minorHAnsi" w:hAnsiTheme="minorHAnsi" w:cstheme="minorHAnsi"/>
                <w:b/>
              </w:rPr>
              <w:t>CLASE</w:t>
            </w:r>
          </w:p>
        </w:tc>
        <w:tc>
          <w:tcPr>
            <w:tcW w:w="3969" w:type="dxa"/>
            <w:shd w:val="clear" w:color="auto" w:fill="002060"/>
          </w:tcPr>
          <w:p w:rsidR="009C4F01" w:rsidRPr="00FB48F3" w:rsidRDefault="009C4F01" w:rsidP="004E00C4">
            <w:pPr>
              <w:autoSpaceDE w:val="0"/>
              <w:autoSpaceDN w:val="0"/>
              <w:adjustRightInd w:val="0"/>
              <w:jc w:val="center"/>
              <w:rPr>
                <w:rFonts w:asciiTheme="minorHAnsi" w:hAnsiTheme="minorHAnsi" w:cstheme="minorHAnsi"/>
                <w:b/>
              </w:rPr>
            </w:pPr>
            <w:r w:rsidRPr="00FB48F3">
              <w:rPr>
                <w:rFonts w:asciiTheme="minorHAnsi" w:hAnsiTheme="minorHAnsi" w:cstheme="minorHAnsi"/>
                <w:b/>
              </w:rPr>
              <w:t>GPH</w:t>
            </w:r>
          </w:p>
        </w:tc>
      </w:tr>
      <w:tr w:rsidR="009C4F01" w:rsidRPr="008928FF" w:rsidTr="004E00C4">
        <w:tc>
          <w:tcPr>
            <w:tcW w:w="2268" w:type="dxa"/>
          </w:tcPr>
          <w:p w:rsidR="009C4F01" w:rsidRPr="008928FF" w:rsidRDefault="009C4F01" w:rsidP="004E00C4">
            <w:pPr>
              <w:autoSpaceDE w:val="0"/>
              <w:autoSpaceDN w:val="0"/>
              <w:adjustRightInd w:val="0"/>
              <w:jc w:val="center"/>
              <w:rPr>
                <w:rFonts w:asciiTheme="minorHAnsi" w:hAnsiTheme="minorHAnsi" w:cstheme="minorHAnsi"/>
                <w:b/>
                <w:color w:val="002060"/>
              </w:rPr>
            </w:pPr>
            <w:r w:rsidRPr="008928FF">
              <w:rPr>
                <w:rFonts w:asciiTheme="minorHAnsi" w:hAnsiTheme="minorHAnsi" w:cstheme="minorHAnsi"/>
                <w:b/>
                <w:color w:val="002060"/>
              </w:rPr>
              <w:t>0</w:t>
            </w:r>
          </w:p>
        </w:tc>
        <w:tc>
          <w:tcPr>
            <w:tcW w:w="3969" w:type="dxa"/>
          </w:tcPr>
          <w:p w:rsidR="009C4F01" w:rsidRPr="008928FF" w:rsidRDefault="009C4F01" w:rsidP="004E00C4">
            <w:pPr>
              <w:autoSpaceDE w:val="0"/>
              <w:autoSpaceDN w:val="0"/>
              <w:adjustRightInd w:val="0"/>
              <w:jc w:val="center"/>
              <w:rPr>
                <w:rFonts w:asciiTheme="minorHAnsi" w:hAnsiTheme="minorHAnsi" w:cstheme="minorHAnsi"/>
                <w:color w:val="002060"/>
              </w:rPr>
            </w:pPr>
            <w:r w:rsidRPr="008928FF">
              <w:rPr>
                <w:rFonts w:asciiTheme="minorHAnsi" w:hAnsiTheme="minorHAnsi" w:cstheme="minorHAnsi"/>
                <w:color w:val="002060"/>
              </w:rPr>
              <w:t xml:space="preserve">&lt; 510 </w:t>
            </w:r>
            <w:proofErr w:type="spellStart"/>
            <w:r w:rsidRPr="008928FF">
              <w:rPr>
                <w:rFonts w:asciiTheme="minorHAnsi" w:hAnsiTheme="minorHAnsi" w:cstheme="minorHAnsi"/>
                <w:color w:val="002060"/>
              </w:rPr>
              <w:t>seg</w:t>
            </w:r>
            <w:proofErr w:type="spellEnd"/>
            <w:r w:rsidRPr="008928FF">
              <w:rPr>
                <w:rFonts w:asciiTheme="minorHAnsi" w:hAnsiTheme="minorHAnsi" w:cstheme="minorHAnsi"/>
                <w:color w:val="002060"/>
              </w:rPr>
              <w:t>./milla</w:t>
            </w:r>
          </w:p>
        </w:tc>
      </w:tr>
      <w:tr w:rsidR="009C4F01" w:rsidRPr="008928FF" w:rsidTr="004E00C4">
        <w:tc>
          <w:tcPr>
            <w:tcW w:w="2268" w:type="dxa"/>
          </w:tcPr>
          <w:p w:rsidR="009C4F01" w:rsidRPr="008928FF" w:rsidRDefault="009C4F01" w:rsidP="004E00C4">
            <w:pPr>
              <w:autoSpaceDE w:val="0"/>
              <w:autoSpaceDN w:val="0"/>
              <w:adjustRightInd w:val="0"/>
              <w:jc w:val="center"/>
              <w:rPr>
                <w:rFonts w:asciiTheme="minorHAnsi" w:hAnsiTheme="minorHAnsi" w:cstheme="minorHAnsi"/>
                <w:b/>
                <w:color w:val="002060"/>
              </w:rPr>
            </w:pPr>
            <w:r w:rsidRPr="008928FF">
              <w:rPr>
                <w:rFonts w:asciiTheme="minorHAnsi" w:hAnsiTheme="minorHAnsi" w:cstheme="minorHAnsi"/>
                <w:b/>
                <w:color w:val="002060"/>
              </w:rPr>
              <w:t>1</w:t>
            </w:r>
          </w:p>
        </w:tc>
        <w:tc>
          <w:tcPr>
            <w:tcW w:w="3969" w:type="dxa"/>
          </w:tcPr>
          <w:p w:rsidR="009C4F01" w:rsidRPr="008928FF" w:rsidRDefault="009C4F01" w:rsidP="004E00C4">
            <w:pPr>
              <w:autoSpaceDE w:val="0"/>
              <w:autoSpaceDN w:val="0"/>
              <w:adjustRightInd w:val="0"/>
              <w:jc w:val="center"/>
              <w:rPr>
                <w:rFonts w:asciiTheme="minorHAnsi" w:hAnsiTheme="minorHAnsi" w:cstheme="minorHAnsi"/>
                <w:color w:val="002060"/>
              </w:rPr>
            </w:pPr>
            <w:r w:rsidRPr="008928FF">
              <w:rPr>
                <w:rFonts w:asciiTheme="minorHAnsi" w:hAnsiTheme="minorHAnsi" w:cstheme="minorHAnsi"/>
                <w:color w:val="002060"/>
              </w:rPr>
              <w:t xml:space="preserve">Entre 510 y &lt; 600 </w:t>
            </w:r>
            <w:proofErr w:type="spellStart"/>
            <w:r w:rsidRPr="008928FF">
              <w:rPr>
                <w:rFonts w:asciiTheme="minorHAnsi" w:hAnsiTheme="minorHAnsi" w:cstheme="minorHAnsi"/>
                <w:color w:val="002060"/>
              </w:rPr>
              <w:t>seg</w:t>
            </w:r>
            <w:proofErr w:type="spellEnd"/>
            <w:r w:rsidRPr="008928FF">
              <w:rPr>
                <w:rFonts w:asciiTheme="minorHAnsi" w:hAnsiTheme="minorHAnsi" w:cstheme="minorHAnsi"/>
                <w:color w:val="002060"/>
              </w:rPr>
              <w:t>./milla</w:t>
            </w:r>
          </w:p>
        </w:tc>
      </w:tr>
      <w:tr w:rsidR="009C4F01" w:rsidRPr="008928FF" w:rsidTr="004E00C4">
        <w:tc>
          <w:tcPr>
            <w:tcW w:w="2268" w:type="dxa"/>
          </w:tcPr>
          <w:p w:rsidR="009C4F01" w:rsidRPr="008928FF" w:rsidRDefault="009C4F01" w:rsidP="004E00C4">
            <w:pPr>
              <w:autoSpaceDE w:val="0"/>
              <w:autoSpaceDN w:val="0"/>
              <w:adjustRightInd w:val="0"/>
              <w:jc w:val="center"/>
              <w:rPr>
                <w:rFonts w:asciiTheme="minorHAnsi" w:hAnsiTheme="minorHAnsi" w:cstheme="minorHAnsi"/>
                <w:b/>
                <w:color w:val="002060"/>
              </w:rPr>
            </w:pPr>
            <w:r w:rsidRPr="008928FF">
              <w:rPr>
                <w:rFonts w:asciiTheme="minorHAnsi" w:hAnsiTheme="minorHAnsi" w:cstheme="minorHAnsi"/>
                <w:b/>
                <w:color w:val="002060"/>
              </w:rPr>
              <w:t>2</w:t>
            </w:r>
          </w:p>
        </w:tc>
        <w:tc>
          <w:tcPr>
            <w:tcW w:w="3969" w:type="dxa"/>
          </w:tcPr>
          <w:p w:rsidR="009C4F01" w:rsidRPr="008928FF" w:rsidRDefault="009C4F01" w:rsidP="004E00C4">
            <w:pPr>
              <w:autoSpaceDE w:val="0"/>
              <w:autoSpaceDN w:val="0"/>
              <w:adjustRightInd w:val="0"/>
              <w:jc w:val="center"/>
              <w:rPr>
                <w:rFonts w:asciiTheme="minorHAnsi" w:hAnsiTheme="minorHAnsi" w:cstheme="minorHAnsi"/>
                <w:color w:val="002060"/>
              </w:rPr>
            </w:pPr>
            <w:r w:rsidRPr="008928FF">
              <w:rPr>
                <w:rFonts w:asciiTheme="minorHAnsi" w:hAnsiTheme="minorHAnsi" w:cstheme="minorHAnsi"/>
                <w:color w:val="002060"/>
              </w:rPr>
              <w:t xml:space="preserve">Entre 600 y &lt; 640 </w:t>
            </w:r>
            <w:proofErr w:type="spellStart"/>
            <w:r w:rsidRPr="008928FF">
              <w:rPr>
                <w:rFonts w:asciiTheme="minorHAnsi" w:hAnsiTheme="minorHAnsi" w:cstheme="minorHAnsi"/>
                <w:color w:val="002060"/>
              </w:rPr>
              <w:t>seg</w:t>
            </w:r>
            <w:proofErr w:type="spellEnd"/>
            <w:r w:rsidRPr="008928FF">
              <w:rPr>
                <w:rFonts w:asciiTheme="minorHAnsi" w:hAnsiTheme="minorHAnsi" w:cstheme="minorHAnsi"/>
                <w:color w:val="002060"/>
              </w:rPr>
              <w:t>./milla</w:t>
            </w:r>
          </w:p>
        </w:tc>
      </w:tr>
      <w:tr w:rsidR="009C4F01" w:rsidRPr="008928FF" w:rsidTr="004E00C4">
        <w:tc>
          <w:tcPr>
            <w:tcW w:w="2268" w:type="dxa"/>
          </w:tcPr>
          <w:p w:rsidR="009C4F01" w:rsidRPr="008928FF" w:rsidRDefault="009C4F01" w:rsidP="004E00C4">
            <w:pPr>
              <w:autoSpaceDE w:val="0"/>
              <w:autoSpaceDN w:val="0"/>
              <w:adjustRightInd w:val="0"/>
              <w:jc w:val="center"/>
              <w:rPr>
                <w:rFonts w:asciiTheme="minorHAnsi" w:hAnsiTheme="minorHAnsi" w:cstheme="minorHAnsi"/>
                <w:b/>
                <w:color w:val="002060"/>
              </w:rPr>
            </w:pPr>
            <w:r w:rsidRPr="008928FF">
              <w:rPr>
                <w:rFonts w:asciiTheme="minorHAnsi" w:hAnsiTheme="minorHAnsi" w:cstheme="minorHAnsi"/>
                <w:b/>
                <w:color w:val="002060"/>
              </w:rPr>
              <w:t>3</w:t>
            </w:r>
          </w:p>
        </w:tc>
        <w:tc>
          <w:tcPr>
            <w:tcW w:w="3969" w:type="dxa"/>
          </w:tcPr>
          <w:p w:rsidR="009C4F01" w:rsidRPr="008928FF" w:rsidRDefault="009C4F01" w:rsidP="004E00C4">
            <w:pPr>
              <w:autoSpaceDE w:val="0"/>
              <w:autoSpaceDN w:val="0"/>
              <w:adjustRightInd w:val="0"/>
              <w:jc w:val="center"/>
              <w:rPr>
                <w:rFonts w:asciiTheme="minorHAnsi" w:hAnsiTheme="minorHAnsi" w:cstheme="minorHAnsi"/>
                <w:color w:val="002060"/>
              </w:rPr>
            </w:pPr>
            <w:r w:rsidRPr="008928FF">
              <w:rPr>
                <w:rFonts w:asciiTheme="minorHAnsi" w:hAnsiTheme="minorHAnsi" w:cstheme="minorHAnsi"/>
                <w:color w:val="002060"/>
              </w:rPr>
              <w:t xml:space="preserve">Entre 640 y &lt; 685 </w:t>
            </w:r>
            <w:proofErr w:type="spellStart"/>
            <w:r w:rsidRPr="008928FF">
              <w:rPr>
                <w:rFonts w:asciiTheme="minorHAnsi" w:hAnsiTheme="minorHAnsi" w:cstheme="minorHAnsi"/>
                <w:color w:val="002060"/>
              </w:rPr>
              <w:t>seg</w:t>
            </w:r>
            <w:proofErr w:type="spellEnd"/>
            <w:r w:rsidRPr="008928FF">
              <w:rPr>
                <w:rFonts w:asciiTheme="minorHAnsi" w:hAnsiTheme="minorHAnsi" w:cstheme="minorHAnsi"/>
                <w:color w:val="002060"/>
              </w:rPr>
              <w:t>./milla</w:t>
            </w:r>
          </w:p>
        </w:tc>
      </w:tr>
      <w:tr w:rsidR="009C4F01" w:rsidRPr="008928FF" w:rsidTr="004E00C4">
        <w:tc>
          <w:tcPr>
            <w:tcW w:w="2268" w:type="dxa"/>
          </w:tcPr>
          <w:p w:rsidR="009C4F01" w:rsidRPr="008928FF" w:rsidRDefault="009C4F01" w:rsidP="004E00C4">
            <w:pPr>
              <w:autoSpaceDE w:val="0"/>
              <w:autoSpaceDN w:val="0"/>
              <w:adjustRightInd w:val="0"/>
              <w:jc w:val="center"/>
              <w:rPr>
                <w:rFonts w:asciiTheme="minorHAnsi" w:hAnsiTheme="minorHAnsi" w:cstheme="minorHAnsi"/>
                <w:b/>
                <w:color w:val="002060"/>
              </w:rPr>
            </w:pPr>
            <w:r w:rsidRPr="008928FF">
              <w:rPr>
                <w:rFonts w:asciiTheme="minorHAnsi" w:hAnsiTheme="minorHAnsi" w:cstheme="minorHAnsi"/>
                <w:b/>
                <w:color w:val="002060"/>
              </w:rPr>
              <w:t>4</w:t>
            </w:r>
          </w:p>
        </w:tc>
        <w:tc>
          <w:tcPr>
            <w:tcW w:w="3969" w:type="dxa"/>
          </w:tcPr>
          <w:p w:rsidR="009C4F01" w:rsidRPr="008928FF" w:rsidRDefault="009C4F01" w:rsidP="004E00C4">
            <w:pPr>
              <w:autoSpaceDE w:val="0"/>
              <w:autoSpaceDN w:val="0"/>
              <w:adjustRightInd w:val="0"/>
              <w:jc w:val="center"/>
              <w:rPr>
                <w:rFonts w:asciiTheme="minorHAnsi" w:hAnsiTheme="minorHAnsi" w:cstheme="minorHAnsi"/>
                <w:color w:val="002060"/>
              </w:rPr>
            </w:pPr>
            <w:r w:rsidRPr="008928FF">
              <w:rPr>
                <w:rFonts w:asciiTheme="minorHAnsi" w:hAnsiTheme="minorHAnsi" w:cstheme="minorHAnsi"/>
                <w:color w:val="002060"/>
              </w:rPr>
              <w:t xml:space="preserve">Entre 685 y &lt; 770 </w:t>
            </w:r>
            <w:proofErr w:type="spellStart"/>
            <w:r w:rsidRPr="008928FF">
              <w:rPr>
                <w:rFonts w:asciiTheme="minorHAnsi" w:hAnsiTheme="minorHAnsi" w:cstheme="minorHAnsi"/>
                <w:color w:val="002060"/>
              </w:rPr>
              <w:t>seg</w:t>
            </w:r>
            <w:proofErr w:type="spellEnd"/>
            <w:r w:rsidRPr="008928FF">
              <w:rPr>
                <w:rFonts w:asciiTheme="minorHAnsi" w:hAnsiTheme="minorHAnsi" w:cstheme="minorHAnsi"/>
                <w:color w:val="002060"/>
              </w:rPr>
              <w:t>./milla</w:t>
            </w:r>
          </w:p>
        </w:tc>
      </w:tr>
    </w:tbl>
    <w:p w:rsidR="009C4F01" w:rsidRPr="008928FF" w:rsidRDefault="009C4F01" w:rsidP="009C4F01">
      <w:pPr>
        <w:autoSpaceDE w:val="0"/>
        <w:autoSpaceDN w:val="0"/>
        <w:adjustRightInd w:val="0"/>
        <w:spacing w:after="0" w:line="240" w:lineRule="auto"/>
        <w:ind w:left="426" w:hanging="426"/>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5.3    </w:t>
      </w:r>
      <w:r>
        <w:rPr>
          <w:rFonts w:cstheme="minorHAnsi"/>
          <w:color w:val="002060"/>
        </w:rPr>
        <w:tab/>
      </w:r>
      <w:r w:rsidRPr="008928FF">
        <w:rPr>
          <w:rFonts w:cstheme="minorHAnsi"/>
          <w:color w:val="002060"/>
        </w:rPr>
        <w:t xml:space="preserve">En el </w:t>
      </w:r>
      <w:r w:rsidRPr="008928FF">
        <w:rPr>
          <w:rFonts w:cstheme="minorHAnsi"/>
          <w:b/>
          <w:color w:val="002060"/>
        </w:rPr>
        <w:t xml:space="preserve">Campeonato de España de Altura “Memorial Angel Zorrilla” </w:t>
      </w:r>
      <w:r>
        <w:rPr>
          <w:rFonts w:cstheme="minorHAnsi"/>
          <w:color w:val="002060"/>
        </w:rPr>
        <w:t>(Etapa Baiona - Carrumeiro Chico - Bai</w:t>
      </w:r>
      <w:r w:rsidRPr="008928FF">
        <w:rPr>
          <w:rFonts w:cstheme="minorHAnsi"/>
          <w:color w:val="002060"/>
        </w:rPr>
        <w:t>ona) solamente podrán p</w:t>
      </w:r>
      <w:r>
        <w:rPr>
          <w:rFonts w:cstheme="minorHAnsi"/>
          <w:color w:val="002060"/>
        </w:rPr>
        <w:t>articipar embarcaciones de las c</w:t>
      </w:r>
      <w:r w:rsidRPr="008928FF">
        <w:rPr>
          <w:rFonts w:cstheme="minorHAnsi"/>
          <w:color w:val="002060"/>
        </w:rPr>
        <w:t>lases 0, 1, 2 y 3 (excepto los denominados en su certificado de medición ORC como “</w:t>
      </w:r>
      <w:proofErr w:type="spellStart"/>
      <w:r w:rsidRPr="008928FF">
        <w:rPr>
          <w:rFonts w:cstheme="minorHAnsi"/>
          <w:color w:val="002060"/>
        </w:rPr>
        <w:t>sportboat</w:t>
      </w:r>
      <w:proofErr w:type="spellEnd"/>
      <w:r w:rsidRPr="008928FF">
        <w:rPr>
          <w:rFonts w:cstheme="minorHAnsi"/>
          <w:color w:val="002060"/>
        </w:rPr>
        <w:t>”)</w:t>
      </w:r>
      <w:r>
        <w:rPr>
          <w:rFonts w:cstheme="minorHAnsi"/>
          <w:color w:val="002060"/>
        </w:rPr>
        <w:t>.</w:t>
      </w:r>
    </w:p>
    <w:p w:rsidR="009C4F01" w:rsidRPr="00410FCF" w:rsidRDefault="009C4F01" w:rsidP="009C4F01">
      <w:pPr>
        <w:autoSpaceDE w:val="0"/>
        <w:autoSpaceDN w:val="0"/>
        <w:adjustRightInd w:val="0"/>
        <w:spacing w:after="0" w:line="240" w:lineRule="auto"/>
        <w:ind w:left="426" w:hanging="426"/>
        <w:jc w:val="both"/>
        <w:rPr>
          <w:rFonts w:cstheme="minorHAnsi"/>
          <w:color w:val="002060"/>
          <w:sz w:val="10"/>
          <w:szCs w:val="1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5.4  </w:t>
      </w:r>
      <w:r>
        <w:rPr>
          <w:rFonts w:cstheme="minorHAnsi"/>
          <w:color w:val="002060"/>
        </w:rPr>
        <w:tab/>
      </w:r>
      <w:r>
        <w:rPr>
          <w:rFonts w:cstheme="minorHAnsi"/>
          <w:b/>
          <w:color w:val="002060"/>
        </w:rPr>
        <w:t>Las clases f</w:t>
      </w:r>
      <w:r w:rsidRPr="008928FF">
        <w:rPr>
          <w:rFonts w:cstheme="minorHAnsi"/>
          <w:b/>
          <w:color w:val="002060"/>
        </w:rPr>
        <w:t>ígaro y J80</w:t>
      </w:r>
      <w:r w:rsidRPr="008928FF">
        <w:rPr>
          <w:rFonts w:cstheme="minorHAnsi"/>
          <w:color w:val="002060"/>
        </w:rPr>
        <w:t xml:space="preserve"> correrán en tiempo real y solo estarán clasificados dentro de su propia clase</w:t>
      </w:r>
      <w:r>
        <w:rPr>
          <w:rFonts w:cstheme="minorHAnsi"/>
          <w:color w:val="002060"/>
        </w:rPr>
        <w:t>.</w:t>
      </w:r>
    </w:p>
    <w:p w:rsidR="009C4F01" w:rsidRPr="00410FCF" w:rsidRDefault="009C4F01" w:rsidP="009C4F01">
      <w:pPr>
        <w:pStyle w:val="EspacioAnt6Margen1251"/>
        <w:spacing w:before="60"/>
        <w:ind w:left="426" w:hanging="426"/>
        <w:rPr>
          <w:rFonts w:asciiTheme="minorHAnsi" w:hAnsiTheme="minorHAnsi" w:cstheme="minorHAnsi"/>
          <w:bCs/>
          <w:color w:val="002060"/>
          <w:sz w:val="10"/>
          <w:szCs w:val="10"/>
          <w:lang w:val="es-ES"/>
        </w:rPr>
      </w:pPr>
    </w:p>
    <w:p w:rsidR="009C4F01" w:rsidRPr="008928FF" w:rsidRDefault="009C4F01" w:rsidP="009C4F01">
      <w:pPr>
        <w:pStyle w:val="EspacioAnt6Margen1251"/>
        <w:numPr>
          <w:ilvl w:val="1"/>
          <w:numId w:val="4"/>
        </w:numPr>
        <w:spacing w:before="60"/>
        <w:ind w:left="709" w:hanging="709"/>
        <w:rPr>
          <w:rFonts w:asciiTheme="minorHAnsi" w:hAnsiTheme="minorHAnsi" w:cstheme="minorHAnsi"/>
          <w:b/>
          <w:bCs/>
          <w:color w:val="002060"/>
          <w:szCs w:val="22"/>
          <w:lang w:val="es-ES"/>
        </w:rPr>
      </w:pPr>
      <w:r w:rsidRPr="008928FF">
        <w:rPr>
          <w:rFonts w:asciiTheme="minorHAnsi" w:hAnsiTheme="minorHAnsi" w:cstheme="minorHAnsi"/>
          <w:b/>
          <w:bCs/>
          <w:color w:val="002060"/>
          <w:szCs w:val="22"/>
          <w:lang w:val="es-ES"/>
        </w:rPr>
        <w:t>Para formar una de las clases ORC, deberá haber un mínimo de 6  inscritos. Si no hay suficientes inscritos en  algunas de las clases, se unirán a la clase donde su GPH más se aproxime.</w:t>
      </w:r>
    </w:p>
    <w:p w:rsidR="009C4F01" w:rsidRPr="00410FCF" w:rsidRDefault="009C4F01" w:rsidP="009C4F01">
      <w:pPr>
        <w:pStyle w:val="EspacioAnt6Margen1251"/>
        <w:spacing w:before="60"/>
        <w:ind w:left="420"/>
        <w:rPr>
          <w:rFonts w:asciiTheme="minorHAnsi" w:hAnsiTheme="minorHAnsi" w:cstheme="minorHAnsi"/>
          <w:b/>
          <w:bCs/>
          <w:color w:val="002060"/>
          <w:sz w:val="10"/>
          <w:szCs w:val="10"/>
          <w:lang w:val="es-ES"/>
        </w:rPr>
      </w:pPr>
    </w:p>
    <w:p w:rsidR="009C4F01" w:rsidRPr="008928FF" w:rsidRDefault="009C4F01" w:rsidP="009C4F01">
      <w:pPr>
        <w:pStyle w:val="EspacioAnt6Margen1251"/>
        <w:numPr>
          <w:ilvl w:val="1"/>
          <w:numId w:val="4"/>
        </w:numPr>
        <w:spacing w:before="60"/>
        <w:ind w:left="709" w:hanging="709"/>
        <w:rPr>
          <w:rFonts w:asciiTheme="minorHAnsi" w:hAnsiTheme="minorHAnsi" w:cstheme="minorHAnsi"/>
          <w:b/>
          <w:bCs/>
          <w:color w:val="002060"/>
          <w:szCs w:val="22"/>
          <w:lang w:val="es-ES"/>
        </w:rPr>
      </w:pPr>
      <w:r>
        <w:rPr>
          <w:rFonts w:asciiTheme="minorHAnsi" w:hAnsiTheme="minorHAnsi" w:cstheme="minorHAnsi"/>
          <w:b/>
          <w:bCs/>
          <w:color w:val="002060"/>
          <w:szCs w:val="22"/>
          <w:lang w:val="es-ES"/>
        </w:rPr>
        <w:t>Para formar clase m</w:t>
      </w:r>
      <w:r w:rsidRPr="008928FF">
        <w:rPr>
          <w:rFonts w:asciiTheme="minorHAnsi" w:hAnsiTheme="minorHAnsi" w:cstheme="minorHAnsi"/>
          <w:b/>
          <w:bCs/>
          <w:color w:val="002060"/>
          <w:szCs w:val="22"/>
          <w:lang w:val="es-ES"/>
        </w:rPr>
        <w:t>onotipo deberá haber un mínimo de 3 inscritos del  mismo modelo.</w:t>
      </w:r>
    </w:p>
    <w:p w:rsidR="009C4F01" w:rsidRPr="00410FCF" w:rsidRDefault="009C4F01" w:rsidP="009C4F01">
      <w:pPr>
        <w:autoSpaceDE w:val="0"/>
        <w:autoSpaceDN w:val="0"/>
        <w:adjustRightInd w:val="0"/>
        <w:spacing w:after="0" w:line="240" w:lineRule="auto"/>
        <w:ind w:left="426" w:hanging="426"/>
        <w:jc w:val="both"/>
        <w:rPr>
          <w:rFonts w:cstheme="minorHAnsi"/>
          <w:color w:val="002060"/>
          <w:sz w:val="10"/>
          <w:szCs w:val="10"/>
        </w:rPr>
      </w:pPr>
    </w:p>
    <w:p w:rsidR="009C4F01" w:rsidRPr="00410FCF" w:rsidRDefault="009C4F01" w:rsidP="009C4F01">
      <w:pPr>
        <w:autoSpaceDE w:val="0"/>
        <w:autoSpaceDN w:val="0"/>
        <w:adjustRightInd w:val="0"/>
        <w:spacing w:after="0" w:line="240" w:lineRule="auto"/>
        <w:ind w:left="426" w:hanging="426"/>
        <w:jc w:val="both"/>
        <w:rPr>
          <w:rFonts w:cstheme="minorHAnsi"/>
          <w:color w:val="002060"/>
          <w:sz w:val="10"/>
          <w:szCs w:val="10"/>
        </w:rPr>
      </w:pPr>
    </w:p>
    <w:p w:rsidR="009C4F01" w:rsidRPr="00FB48F3"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INSCRIPCIONES</w:t>
      </w:r>
    </w:p>
    <w:p w:rsidR="009C4F01" w:rsidRPr="00FB48F3" w:rsidRDefault="009C4F01" w:rsidP="009C4F01">
      <w:pPr>
        <w:autoSpaceDE w:val="0"/>
        <w:autoSpaceDN w:val="0"/>
        <w:adjustRightInd w:val="0"/>
        <w:spacing w:after="0" w:line="240" w:lineRule="auto"/>
        <w:jc w:val="both"/>
        <w:rPr>
          <w:rFonts w:cstheme="minorHAnsi"/>
          <w:color w:val="002060"/>
          <w:sz w:val="10"/>
          <w:szCs w:val="10"/>
        </w:rPr>
      </w:pPr>
    </w:p>
    <w:p w:rsidR="009C4F01" w:rsidRPr="008928FF" w:rsidRDefault="009C4F01" w:rsidP="009C4F01">
      <w:pPr>
        <w:autoSpaceDE w:val="0"/>
        <w:autoSpaceDN w:val="0"/>
        <w:adjustRightInd w:val="0"/>
        <w:spacing w:after="0" w:line="240" w:lineRule="auto"/>
        <w:jc w:val="both"/>
        <w:rPr>
          <w:rFonts w:cstheme="minorHAnsi"/>
          <w:color w:val="002060"/>
        </w:rPr>
      </w:pPr>
      <w:r w:rsidRPr="008928FF">
        <w:rPr>
          <w:rFonts w:cstheme="minorHAnsi"/>
          <w:color w:val="002060"/>
        </w:rPr>
        <w:t xml:space="preserve">6.1 </w:t>
      </w:r>
      <w:r>
        <w:rPr>
          <w:rFonts w:cstheme="minorHAnsi"/>
          <w:color w:val="002060"/>
        </w:rPr>
        <w:tab/>
      </w:r>
      <w:r w:rsidRPr="008928FF">
        <w:rPr>
          <w:rFonts w:cstheme="minorHAnsi"/>
          <w:color w:val="002060"/>
        </w:rPr>
        <w:t>Inscripción:</w:t>
      </w:r>
    </w:p>
    <w:p w:rsidR="009C4F01" w:rsidRPr="008928FF" w:rsidRDefault="009C4F01" w:rsidP="009C4F01">
      <w:pPr>
        <w:autoSpaceDE w:val="0"/>
        <w:autoSpaceDN w:val="0"/>
        <w:adjustRightInd w:val="0"/>
        <w:spacing w:after="0" w:line="240" w:lineRule="auto"/>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6.1.1 </w:t>
      </w:r>
      <w:r>
        <w:rPr>
          <w:rFonts w:cstheme="minorHAnsi"/>
          <w:color w:val="002060"/>
        </w:rPr>
        <w:tab/>
      </w:r>
      <w:r w:rsidRPr="008928FF">
        <w:rPr>
          <w:rFonts w:cstheme="minorHAnsi"/>
          <w:color w:val="002060"/>
        </w:rPr>
        <w:t>Las inscripciones se formalizarán necesariamente en el formulario adjunto y deberán remitirse junto con una fotocopia del Certificado válido de Medición y fotocopia del Certificado de Habitabilidad (si  procede) antes del 18 de julio de 2017 a las 18</w:t>
      </w:r>
      <w:r>
        <w:rPr>
          <w:rFonts w:cstheme="minorHAnsi"/>
          <w:color w:val="002060"/>
        </w:rPr>
        <w:t>:00</w:t>
      </w:r>
      <w:r w:rsidRPr="008928FF">
        <w:rPr>
          <w:rFonts w:cstheme="minorHAnsi"/>
          <w:color w:val="002060"/>
        </w:rPr>
        <w:t xml:space="preserve"> horas a:</w:t>
      </w:r>
    </w:p>
    <w:p w:rsidR="009C4F01" w:rsidRPr="00410FCF" w:rsidRDefault="009C4F01" w:rsidP="009C4F01">
      <w:pPr>
        <w:autoSpaceDE w:val="0"/>
        <w:autoSpaceDN w:val="0"/>
        <w:adjustRightInd w:val="0"/>
        <w:spacing w:after="0" w:line="240" w:lineRule="auto"/>
        <w:jc w:val="center"/>
        <w:rPr>
          <w:rFonts w:cstheme="minorHAnsi"/>
          <w:b/>
          <w:bCs/>
          <w:color w:val="002060"/>
          <w:sz w:val="10"/>
          <w:szCs w:val="10"/>
        </w:rPr>
      </w:pPr>
    </w:p>
    <w:p w:rsidR="009C4F01" w:rsidRPr="00410FCF" w:rsidRDefault="009C4F01" w:rsidP="009C4F01">
      <w:pPr>
        <w:autoSpaceDE w:val="0"/>
        <w:autoSpaceDN w:val="0"/>
        <w:adjustRightInd w:val="0"/>
        <w:spacing w:after="0" w:line="240" w:lineRule="auto"/>
        <w:jc w:val="center"/>
        <w:rPr>
          <w:rFonts w:cstheme="minorHAnsi"/>
          <w:b/>
          <w:bCs/>
          <w:caps/>
          <w:color w:val="002060"/>
        </w:rPr>
      </w:pPr>
      <w:r w:rsidRPr="00410FCF">
        <w:rPr>
          <w:rFonts w:cstheme="minorHAnsi"/>
          <w:b/>
          <w:bCs/>
          <w:caps/>
          <w:color w:val="002060"/>
        </w:rPr>
        <w:t>Monte Real Club de Yates</w:t>
      </w:r>
    </w:p>
    <w:p w:rsidR="009C4F01" w:rsidRPr="00410FCF" w:rsidRDefault="009C4F01" w:rsidP="009C4F01">
      <w:pPr>
        <w:autoSpaceDE w:val="0"/>
        <w:autoSpaceDN w:val="0"/>
        <w:adjustRightInd w:val="0"/>
        <w:spacing w:after="0" w:line="240" w:lineRule="auto"/>
        <w:jc w:val="center"/>
        <w:rPr>
          <w:rFonts w:cstheme="minorHAnsi"/>
          <w:caps/>
          <w:color w:val="002060"/>
        </w:rPr>
      </w:pPr>
      <w:r w:rsidRPr="00410FCF">
        <w:rPr>
          <w:rFonts w:cstheme="minorHAnsi"/>
          <w:caps/>
          <w:color w:val="002060"/>
        </w:rPr>
        <w:t xml:space="preserve">Recinto del Parador </w:t>
      </w:r>
      <w:r>
        <w:rPr>
          <w:rFonts w:cstheme="minorHAnsi"/>
          <w:caps/>
          <w:color w:val="002060"/>
        </w:rPr>
        <w:t>nacional, s/n</w:t>
      </w:r>
    </w:p>
    <w:p w:rsidR="009C4F01" w:rsidRPr="00410FCF" w:rsidRDefault="009C4F01" w:rsidP="009C4F01">
      <w:pPr>
        <w:autoSpaceDE w:val="0"/>
        <w:autoSpaceDN w:val="0"/>
        <w:adjustRightInd w:val="0"/>
        <w:spacing w:after="0" w:line="240" w:lineRule="auto"/>
        <w:jc w:val="center"/>
        <w:rPr>
          <w:rFonts w:cstheme="minorHAnsi"/>
          <w:caps/>
          <w:color w:val="002060"/>
        </w:rPr>
      </w:pPr>
      <w:r w:rsidRPr="00410FCF">
        <w:rPr>
          <w:rFonts w:cstheme="minorHAnsi"/>
          <w:caps/>
          <w:color w:val="002060"/>
        </w:rPr>
        <w:t>36300 Ba</w:t>
      </w:r>
      <w:r>
        <w:rPr>
          <w:rFonts w:cstheme="minorHAnsi"/>
          <w:caps/>
          <w:color w:val="002060"/>
        </w:rPr>
        <w:t>io</w:t>
      </w:r>
      <w:r w:rsidRPr="00410FCF">
        <w:rPr>
          <w:rFonts w:cstheme="minorHAnsi"/>
          <w:caps/>
          <w:color w:val="002060"/>
        </w:rPr>
        <w:t>na</w:t>
      </w:r>
    </w:p>
    <w:p w:rsidR="009C4F01" w:rsidRPr="00410FCF" w:rsidRDefault="009C4F01" w:rsidP="009C4F01">
      <w:pPr>
        <w:autoSpaceDE w:val="0"/>
        <w:autoSpaceDN w:val="0"/>
        <w:adjustRightInd w:val="0"/>
        <w:spacing w:after="0" w:line="240" w:lineRule="auto"/>
        <w:jc w:val="center"/>
        <w:rPr>
          <w:rFonts w:cstheme="minorHAnsi"/>
          <w:caps/>
          <w:color w:val="002060"/>
        </w:rPr>
      </w:pPr>
      <w:r>
        <w:rPr>
          <w:rFonts w:cstheme="minorHAnsi"/>
          <w:caps/>
          <w:color w:val="002060"/>
        </w:rPr>
        <w:t xml:space="preserve">Tel. + 34 986 385 </w:t>
      </w:r>
      <w:r w:rsidRPr="00410FCF">
        <w:rPr>
          <w:rFonts w:cstheme="minorHAnsi"/>
          <w:caps/>
          <w:color w:val="002060"/>
        </w:rPr>
        <w:t>000</w:t>
      </w:r>
    </w:p>
    <w:p w:rsidR="009C4F01" w:rsidRPr="00410FCF" w:rsidRDefault="009C4F01" w:rsidP="009C4F01">
      <w:pPr>
        <w:autoSpaceDE w:val="0"/>
        <w:autoSpaceDN w:val="0"/>
        <w:adjustRightInd w:val="0"/>
        <w:spacing w:after="0" w:line="240" w:lineRule="auto"/>
        <w:jc w:val="center"/>
        <w:rPr>
          <w:rFonts w:cstheme="minorHAnsi"/>
          <w:caps/>
          <w:color w:val="002060"/>
        </w:rPr>
      </w:pPr>
      <w:r>
        <w:rPr>
          <w:rFonts w:cstheme="minorHAnsi"/>
          <w:caps/>
          <w:color w:val="002060"/>
        </w:rPr>
        <w:t xml:space="preserve">Fax + 34 986 355 </w:t>
      </w:r>
      <w:r w:rsidRPr="00410FCF">
        <w:rPr>
          <w:rFonts w:cstheme="minorHAnsi"/>
          <w:caps/>
          <w:color w:val="002060"/>
        </w:rPr>
        <w:t>061</w:t>
      </w:r>
    </w:p>
    <w:p w:rsidR="009C4F01" w:rsidRPr="00410FCF" w:rsidRDefault="009C4F01" w:rsidP="009C4F01">
      <w:pPr>
        <w:autoSpaceDE w:val="0"/>
        <w:autoSpaceDN w:val="0"/>
        <w:adjustRightInd w:val="0"/>
        <w:spacing w:after="0" w:line="240" w:lineRule="auto"/>
        <w:jc w:val="center"/>
        <w:rPr>
          <w:rFonts w:cstheme="minorHAnsi"/>
          <w:caps/>
          <w:color w:val="002060"/>
        </w:rPr>
      </w:pPr>
      <w:r w:rsidRPr="00410FCF">
        <w:rPr>
          <w:rFonts w:cstheme="minorHAnsi"/>
          <w:caps/>
          <w:color w:val="002060"/>
        </w:rPr>
        <w:t xml:space="preserve">e-mail: </w:t>
      </w:r>
      <w:hyperlink r:id="rId9" w:history="1">
        <w:r w:rsidRPr="00E33A3C">
          <w:rPr>
            <w:rStyle w:val="Hipervnculo"/>
            <w:rFonts w:cstheme="minorHAnsi"/>
            <w:caps/>
          </w:rPr>
          <w:t>secretaria@mrcyb.com</w:t>
        </w:r>
      </w:hyperlink>
    </w:p>
    <w:p w:rsidR="009C4F01" w:rsidRDefault="009C4F01" w:rsidP="009C4F01">
      <w:pPr>
        <w:autoSpaceDE w:val="0"/>
        <w:autoSpaceDN w:val="0"/>
        <w:adjustRightInd w:val="0"/>
        <w:spacing w:after="0" w:line="240" w:lineRule="auto"/>
        <w:jc w:val="both"/>
        <w:rPr>
          <w:rFonts w:cstheme="minorHAnsi"/>
          <w:color w:val="002060"/>
        </w:rPr>
      </w:pPr>
      <w:r>
        <w:rPr>
          <w:rFonts w:cstheme="minorHAnsi"/>
          <w:color w:val="002060"/>
        </w:rPr>
        <w:t xml:space="preserve"> </w:t>
      </w:r>
    </w:p>
    <w:p w:rsidR="009C4F01" w:rsidRDefault="009C4F01" w:rsidP="009C4F01">
      <w:pPr>
        <w:autoSpaceDE w:val="0"/>
        <w:autoSpaceDN w:val="0"/>
        <w:adjustRightInd w:val="0"/>
        <w:spacing w:after="0" w:line="240" w:lineRule="auto"/>
        <w:jc w:val="both"/>
        <w:rPr>
          <w:rFonts w:cstheme="minorHAnsi"/>
          <w:color w:val="002060"/>
        </w:rPr>
      </w:pPr>
    </w:p>
    <w:p w:rsidR="009C4F01" w:rsidRDefault="009C4F01" w:rsidP="009C4F01">
      <w:pPr>
        <w:autoSpaceDE w:val="0"/>
        <w:autoSpaceDN w:val="0"/>
        <w:adjustRightInd w:val="0"/>
        <w:spacing w:after="0" w:line="240" w:lineRule="auto"/>
        <w:jc w:val="both"/>
        <w:rPr>
          <w:rFonts w:cstheme="minorHAnsi"/>
          <w:color w:val="002060"/>
        </w:rPr>
      </w:pPr>
    </w:p>
    <w:p w:rsidR="009C4F01" w:rsidRDefault="009C4F01" w:rsidP="009C4F01">
      <w:pPr>
        <w:autoSpaceDE w:val="0"/>
        <w:autoSpaceDN w:val="0"/>
        <w:adjustRightInd w:val="0"/>
        <w:spacing w:after="0" w:line="240" w:lineRule="auto"/>
        <w:jc w:val="both"/>
        <w:rPr>
          <w:rFonts w:cstheme="minorHAnsi"/>
          <w:color w:val="002060"/>
        </w:rPr>
      </w:pPr>
    </w:p>
    <w:p w:rsidR="009C4F01" w:rsidRDefault="009C4F01" w:rsidP="009C4F01">
      <w:pPr>
        <w:autoSpaceDE w:val="0"/>
        <w:autoSpaceDN w:val="0"/>
        <w:adjustRightInd w:val="0"/>
        <w:spacing w:after="0" w:line="240" w:lineRule="auto"/>
        <w:jc w:val="both"/>
        <w:rPr>
          <w:rFonts w:cstheme="minorHAnsi"/>
          <w:color w:val="002060"/>
        </w:rPr>
      </w:pPr>
    </w:p>
    <w:p w:rsidR="009C4F01" w:rsidRDefault="009C4F01" w:rsidP="009C4F01">
      <w:pPr>
        <w:autoSpaceDE w:val="0"/>
        <w:autoSpaceDN w:val="0"/>
        <w:adjustRightInd w:val="0"/>
        <w:spacing w:after="0" w:line="240" w:lineRule="auto"/>
        <w:ind w:left="709" w:hanging="709"/>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6.1.2  </w:t>
      </w:r>
      <w:r>
        <w:rPr>
          <w:rFonts w:cstheme="minorHAnsi"/>
          <w:color w:val="002060"/>
        </w:rPr>
        <w:tab/>
      </w:r>
      <w:r w:rsidRPr="008928FF">
        <w:rPr>
          <w:rFonts w:cstheme="minorHAnsi"/>
          <w:color w:val="002060"/>
        </w:rPr>
        <w:t>Los derechos de inscr</w:t>
      </w:r>
      <w:r>
        <w:rPr>
          <w:rFonts w:cstheme="minorHAnsi"/>
          <w:color w:val="002060"/>
        </w:rPr>
        <w:t xml:space="preserve">ipción se fijan por embarcación en </w:t>
      </w:r>
      <w:r w:rsidRPr="008928FF">
        <w:rPr>
          <w:rFonts w:cstheme="minorHAnsi"/>
          <w:color w:val="002060"/>
        </w:rPr>
        <w:t>90 € para las cl</w:t>
      </w:r>
      <w:r>
        <w:rPr>
          <w:rFonts w:cstheme="minorHAnsi"/>
          <w:color w:val="002060"/>
        </w:rPr>
        <w:t>ases ORC 0-1-2-3 y en 60  € para</w:t>
      </w:r>
      <w:r w:rsidRPr="008928FF">
        <w:rPr>
          <w:rFonts w:cstheme="minorHAnsi"/>
          <w:color w:val="002060"/>
        </w:rPr>
        <w:t xml:space="preserve"> las demás.        </w:t>
      </w:r>
    </w:p>
    <w:p w:rsidR="009C4F01" w:rsidRPr="008928FF" w:rsidRDefault="009C4F01" w:rsidP="009C4F01">
      <w:pPr>
        <w:autoSpaceDE w:val="0"/>
        <w:autoSpaceDN w:val="0"/>
        <w:adjustRightInd w:val="0"/>
        <w:spacing w:after="0" w:line="240" w:lineRule="auto"/>
        <w:contextualSpacing/>
        <w:jc w:val="both"/>
        <w:rPr>
          <w:rFonts w:cstheme="minorHAnsi"/>
          <w:color w:val="002060"/>
        </w:rPr>
      </w:pPr>
      <w:r w:rsidRPr="008928FF">
        <w:rPr>
          <w:rFonts w:cstheme="minorHAnsi"/>
          <w:color w:val="002060"/>
        </w:rPr>
        <w:t xml:space="preserve">                                     </w:t>
      </w:r>
    </w:p>
    <w:p w:rsidR="009C4F01"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6.1.3  </w:t>
      </w:r>
      <w:r>
        <w:rPr>
          <w:rFonts w:cstheme="minorHAnsi"/>
          <w:color w:val="002060"/>
        </w:rPr>
        <w:tab/>
      </w:r>
      <w:r w:rsidRPr="008928FF">
        <w:rPr>
          <w:rFonts w:cstheme="minorHAnsi"/>
          <w:color w:val="002060"/>
        </w:rPr>
        <w:t>El pago de los derechos de inscripción se probará mediante la entrega de talón nominativo a nom</w:t>
      </w:r>
      <w:r>
        <w:rPr>
          <w:rFonts w:cstheme="minorHAnsi"/>
          <w:color w:val="002060"/>
        </w:rPr>
        <w:t>bre de Monte Real Club de Yates</w:t>
      </w:r>
      <w:r w:rsidRPr="008928FF">
        <w:rPr>
          <w:rFonts w:cstheme="minorHAnsi"/>
          <w:color w:val="002060"/>
        </w:rPr>
        <w:t xml:space="preserve"> o la presentación de la fotocopia de la transferencia realizada donde debe reflejar nombre del barco o nº de vela a:</w:t>
      </w: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p>
    <w:p w:rsidR="009C4F01" w:rsidRPr="00AB51F2" w:rsidRDefault="009C4F01" w:rsidP="009C4F01">
      <w:pPr>
        <w:spacing w:line="240" w:lineRule="auto"/>
        <w:ind w:firstLine="567"/>
        <w:jc w:val="both"/>
        <w:rPr>
          <w:rFonts w:ascii="Franklin Gothic Book" w:hAnsi="Franklin Gothic Book" w:cstheme="minorHAnsi"/>
          <w:b/>
          <w:iCs/>
          <w:color w:val="002060"/>
          <w:lang w:val="es-ES_tradnl"/>
        </w:rPr>
      </w:pPr>
      <w:r w:rsidRPr="008928FF">
        <w:rPr>
          <w:rFonts w:cstheme="minorHAnsi"/>
          <w:b/>
          <w:bCs/>
          <w:color w:val="002060"/>
        </w:rPr>
        <w:t xml:space="preserve">                                       </w:t>
      </w:r>
      <w:r>
        <w:rPr>
          <w:rFonts w:cstheme="minorHAnsi"/>
          <w:b/>
          <w:bCs/>
          <w:color w:val="002060"/>
        </w:rPr>
        <w:t xml:space="preserve">                  </w:t>
      </w:r>
      <w:r w:rsidRPr="00AB51F2">
        <w:rPr>
          <w:rFonts w:ascii="Franklin Gothic Book" w:hAnsi="Franklin Gothic Book" w:cstheme="minorHAnsi"/>
          <w:b/>
          <w:bCs/>
          <w:color w:val="002060"/>
        </w:rPr>
        <w:t>BANCO SABADELL</w:t>
      </w:r>
    </w:p>
    <w:p w:rsidR="009C4F01" w:rsidRPr="0034714F" w:rsidRDefault="009C4F01" w:rsidP="009C4F01">
      <w:pPr>
        <w:spacing w:line="240" w:lineRule="auto"/>
        <w:ind w:firstLine="567"/>
        <w:jc w:val="both"/>
        <w:rPr>
          <w:rFonts w:cstheme="minorHAnsi"/>
          <w:b/>
          <w:iCs/>
          <w:color w:val="002060"/>
          <w:lang w:val="es-ES_tradnl"/>
        </w:rPr>
      </w:pPr>
      <w:r w:rsidRPr="0034714F">
        <w:rPr>
          <w:rFonts w:cstheme="minorHAnsi"/>
          <w:b/>
          <w:iCs/>
          <w:color w:val="002060"/>
          <w:lang w:val="es-ES_tradnl"/>
        </w:rPr>
        <w:tab/>
      </w:r>
      <w:r w:rsidRPr="0034714F">
        <w:rPr>
          <w:rFonts w:cstheme="minorHAnsi"/>
          <w:b/>
          <w:iCs/>
          <w:color w:val="002060"/>
          <w:lang w:val="es-ES_tradnl"/>
        </w:rPr>
        <w:tab/>
      </w:r>
      <w:r w:rsidRPr="0034714F">
        <w:rPr>
          <w:rFonts w:cstheme="minorHAnsi"/>
          <w:b/>
          <w:iCs/>
          <w:color w:val="002060"/>
          <w:lang w:val="es-ES_tradnl"/>
        </w:rPr>
        <w:tab/>
      </w:r>
      <w:r w:rsidRPr="0034714F">
        <w:rPr>
          <w:rFonts w:cstheme="minorHAnsi"/>
          <w:b/>
          <w:iCs/>
          <w:color w:val="002060"/>
          <w:lang w:val="es-ES_tradnl"/>
        </w:rPr>
        <w:tab/>
        <w:t>ES80 0081 2308 6100 0108 3014</w:t>
      </w: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Default="009C4F01" w:rsidP="009C4F01">
      <w:pPr>
        <w:spacing w:line="240" w:lineRule="auto"/>
        <w:ind w:firstLine="567"/>
        <w:jc w:val="both"/>
        <w:rPr>
          <w:rFonts w:cstheme="minorHAnsi"/>
          <w:b/>
          <w:iCs/>
          <w:color w:val="002060"/>
          <w:lang w:val="es-ES_tradnl"/>
        </w:rPr>
      </w:pPr>
      <w:r w:rsidRPr="008928FF">
        <w:rPr>
          <w:rFonts w:cstheme="minorHAnsi"/>
          <w:b/>
          <w:iCs/>
          <w:color w:val="002060"/>
          <w:lang w:val="es-ES_tradnl"/>
        </w:rPr>
        <w:t>Además, todo barco participante en todas y cada una de las siguientes regatas:</w:t>
      </w:r>
    </w:p>
    <w:p w:rsidR="009C4F01" w:rsidRPr="00410FCF" w:rsidRDefault="009C4F01" w:rsidP="009C4F01">
      <w:pPr>
        <w:spacing w:line="240" w:lineRule="auto"/>
        <w:ind w:left="993" w:right="1416" w:firstLine="567"/>
        <w:contextualSpacing/>
        <w:jc w:val="center"/>
        <w:rPr>
          <w:rFonts w:cstheme="minorHAnsi"/>
          <w:b/>
          <w:iCs/>
          <w:color w:val="002060"/>
          <w:sz w:val="10"/>
          <w:szCs w:val="10"/>
          <w:lang w:val="es-ES_tradnl"/>
        </w:rPr>
      </w:pPr>
    </w:p>
    <w:p w:rsidR="009C4F01" w:rsidRPr="008928FF" w:rsidRDefault="009C4F01" w:rsidP="009C4F01">
      <w:pPr>
        <w:spacing w:line="240" w:lineRule="auto"/>
        <w:ind w:left="993" w:right="1416" w:firstLine="567"/>
        <w:contextualSpacing/>
        <w:jc w:val="center"/>
        <w:rPr>
          <w:rFonts w:cstheme="minorHAnsi"/>
          <w:b/>
          <w:iCs/>
          <w:color w:val="002060"/>
          <w:lang w:val="es-ES_tradnl"/>
        </w:rPr>
      </w:pPr>
      <w:r>
        <w:rPr>
          <w:rFonts w:cstheme="minorHAnsi"/>
          <w:b/>
          <w:iCs/>
          <w:color w:val="002060"/>
          <w:lang w:val="es-ES_tradnl"/>
        </w:rPr>
        <w:t xml:space="preserve">Trofeo Comunica · </w:t>
      </w:r>
      <w:r w:rsidRPr="008928FF">
        <w:rPr>
          <w:rFonts w:cstheme="minorHAnsi"/>
          <w:b/>
          <w:iCs/>
          <w:color w:val="002060"/>
          <w:lang w:val="es-ES_tradnl"/>
        </w:rPr>
        <w:t>Regata de Invierno</w:t>
      </w:r>
    </w:p>
    <w:p w:rsidR="009C4F01" w:rsidRPr="008928FF" w:rsidRDefault="009C4F01" w:rsidP="009C4F01">
      <w:pPr>
        <w:spacing w:line="240" w:lineRule="auto"/>
        <w:ind w:left="993" w:right="1416" w:firstLine="567"/>
        <w:contextualSpacing/>
        <w:jc w:val="center"/>
        <w:rPr>
          <w:rFonts w:cstheme="minorHAnsi"/>
          <w:b/>
          <w:iCs/>
          <w:color w:val="002060"/>
          <w:lang w:val="es-ES_tradnl"/>
        </w:rPr>
      </w:pPr>
      <w:r w:rsidRPr="008928FF">
        <w:rPr>
          <w:rFonts w:cstheme="minorHAnsi"/>
          <w:b/>
          <w:iCs/>
          <w:color w:val="002060"/>
          <w:lang w:val="es-ES_tradnl"/>
        </w:rPr>
        <w:t>Trofeo Repsol</w:t>
      </w:r>
      <w:r>
        <w:rPr>
          <w:rFonts w:cstheme="minorHAnsi"/>
          <w:b/>
          <w:iCs/>
          <w:color w:val="002060"/>
          <w:lang w:val="es-ES_tradnl"/>
        </w:rPr>
        <w:t xml:space="preserve"> · Regata de Primavera</w:t>
      </w:r>
    </w:p>
    <w:p w:rsidR="009C4F01" w:rsidRDefault="009C4F01" w:rsidP="009C4F01">
      <w:pPr>
        <w:spacing w:line="240" w:lineRule="auto"/>
        <w:ind w:left="993" w:right="1416" w:firstLine="567"/>
        <w:contextualSpacing/>
        <w:jc w:val="center"/>
        <w:rPr>
          <w:rFonts w:cstheme="minorHAnsi"/>
          <w:b/>
          <w:iCs/>
          <w:color w:val="002060"/>
          <w:lang w:val="es-ES_tradnl"/>
        </w:rPr>
      </w:pPr>
      <w:r w:rsidRPr="008928FF">
        <w:rPr>
          <w:rFonts w:cstheme="minorHAnsi"/>
          <w:b/>
          <w:iCs/>
          <w:color w:val="002060"/>
          <w:lang w:val="es-ES_tradnl"/>
        </w:rPr>
        <w:t xml:space="preserve">42º </w:t>
      </w:r>
      <w:r>
        <w:rPr>
          <w:rFonts w:cstheme="minorHAnsi"/>
          <w:b/>
          <w:iCs/>
          <w:color w:val="002060"/>
          <w:lang w:val="es-ES_tradnl"/>
        </w:rPr>
        <w:t>Conde de Gondomar ·</w:t>
      </w:r>
      <w:r w:rsidRPr="008928FF">
        <w:rPr>
          <w:rFonts w:cstheme="minorHAnsi"/>
          <w:b/>
          <w:iCs/>
          <w:color w:val="002060"/>
          <w:lang w:val="es-ES_tradnl"/>
        </w:rPr>
        <w:t xml:space="preserve"> </w:t>
      </w:r>
      <w:r w:rsidRPr="00AB51F2">
        <w:rPr>
          <w:rFonts w:ascii="Franklin Gothic Book" w:hAnsi="Franklin Gothic Book" w:cstheme="minorHAnsi"/>
          <w:b/>
          <w:iCs/>
          <w:color w:val="002060"/>
          <w:lang w:val="es-ES_tradnl"/>
        </w:rPr>
        <w:t>Trofeo Banco Sabadell</w:t>
      </w:r>
    </w:p>
    <w:p w:rsidR="009C4F01" w:rsidRPr="00410FCF" w:rsidRDefault="009C4F01" w:rsidP="009C4F01">
      <w:pPr>
        <w:spacing w:line="240" w:lineRule="auto"/>
        <w:ind w:left="993" w:right="1416" w:firstLine="567"/>
        <w:contextualSpacing/>
        <w:jc w:val="center"/>
        <w:rPr>
          <w:rFonts w:cstheme="minorHAnsi"/>
          <w:b/>
          <w:iCs/>
          <w:color w:val="002060"/>
          <w:sz w:val="10"/>
          <w:szCs w:val="10"/>
          <w:lang w:val="es-ES_tradnl"/>
        </w:rPr>
      </w:pPr>
    </w:p>
    <w:p w:rsidR="009C4F01" w:rsidRPr="008928FF" w:rsidRDefault="009C4F01" w:rsidP="009C4F01">
      <w:pPr>
        <w:tabs>
          <w:tab w:val="left" w:pos="426"/>
        </w:tabs>
        <w:spacing w:line="240" w:lineRule="auto"/>
        <w:ind w:left="1150" w:firstLine="567"/>
        <w:contextualSpacing/>
        <w:jc w:val="both"/>
        <w:rPr>
          <w:rFonts w:cstheme="minorHAnsi"/>
          <w:b/>
          <w:iCs/>
          <w:color w:val="002060"/>
          <w:sz w:val="10"/>
          <w:szCs w:val="10"/>
          <w:lang w:val="es-ES_tradnl"/>
        </w:rPr>
      </w:pPr>
    </w:p>
    <w:p w:rsidR="009C4F01" w:rsidRPr="008928FF" w:rsidRDefault="009C4F01" w:rsidP="009C4F01">
      <w:pPr>
        <w:autoSpaceDE w:val="0"/>
        <w:autoSpaceDN w:val="0"/>
        <w:adjustRightInd w:val="0"/>
        <w:spacing w:after="0" w:line="240" w:lineRule="auto"/>
        <w:ind w:firstLine="567"/>
        <w:contextualSpacing/>
        <w:jc w:val="both"/>
        <w:rPr>
          <w:rFonts w:cstheme="minorHAnsi"/>
          <w:b/>
          <w:color w:val="002060"/>
        </w:rPr>
      </w:pPr>
      <w:r w:rsidRPr="008928FF">
        <w:rPr>
          <w:rFonts w:cstheme="minorHAnsi"/>
          <w:b/>
          <w:iCs/>
          <w:color w:val="002060"/>
          <w:lang w:val="es-ES_tradnl"/>
        </w:rPr>
        <w:t>obtendrá la g</w:t>
      </w:r>
      <w:r>
        <w:rPr>
          <w:rFonts w:cstheme="minorHAnsi"/>
          <w:b/>
          <w:iCs/>
          <w:color w:val="002060"/>
          <w:lang w:val="es-ES_tradnl"/>
        </w:rPr>
        <w:t>ratuidad en la inscripción del 3</w:t>
      </w:r>
      <w:r w:rsidRPr="008928FF">
        <w:rPr>
          <w:rFonts w:cstheme="minorHAnsi"/>
          <w:b/>
          <w:iCs/>
          <w:color w:val="002060"/>
          <w:lang w:val="es-ES_tradnl"/>
        </w:rPr>
        <w:t xml:space="preserve">2º Trofeo Príncipe de </w:t>
      </w:r>
      <w:r>
        <w:rPr>
          <w:rFonts w:cstheme="minorHAnsi"/>
          <w:b/>
          <w:iCs/>
          <w:color w:val="002060"/>
          <w:lang w:val="es-ES_tradnl"/>
        </w:rPr>
        <w:t>Asturias</w:t>
      </w:r>
    </w:p>
    <w:p w:rsidR="009C4F01" w:rsidRPr="008928FF" w:rsidRDefault="009C4F01" w:rsidP="009C4F01">
      <w:pPr>
        <w:autoSpaceDE w:val="0"/>
        <w:autoSpaceDN w:val="0"/>
        <w:adjustRightInd w:val="0"/>
        <w:spacing w:after="0" w:line="240" w:lineRule="auto"/>
        <w:ind w:firstLine="567"/>
        <w:contextualSpacing/>
        <w:jc w:val="both"/>
        <w:rPr>
          <w:rFonts w:cstheme="minorHAnsi"/>
          <w:color w:val="002060"/>
        </w:rPr>
      </w:pPr>
      <w:r w:rsidRPr="008928FF">
        <w:rPr>
          <w:rFonts w:cstheme="minorHAnsi"/>
          <w:color w:val="002060"/>
        </w:rPr>
        <w:t xml:space="preserve">                                     </w:t>
      </w:r>
    </w:p>
    <w:p w:rsidR="009C4F01" w:rsidRPr="008928FF" w:rsidRDefault="009C4F01" w:rsidP="009C4F01">
      <w:pPr>
        <w:autoSpaceDE w:val="0"/>
        <w:autoSpaceDN w:val="0"/>
        <w:adjustRightInd w:val="0"/>
        <w:spacing w:after="0" w:line="240" w:lineRule="auto"/>
        <w:jc w:val="both"/>
        <w:rPr>
          <w:rFonts w:cstheme="minorHAnsi"/>
          <w:color w:val="002060"/>
        </w:rPr>
      </w:pPr>
      <w:r w:rsidRPr="008928FF">
        <w:rPr>
          <w:rFonts w:cstheme="minorHAnsi"/>
          <w:color w:val="002060"/>
        </w:rPr>
        <w:t xml:space="preserve">6.2   </w:t>
      </w:r>
      <w:r>
        <w:rPr>
          <w:rFonts w:cstheme="minorHAnsi"/>
          <w:color w:val="002060"/>
        </w:rPr>
        <w:tab/>
      </w:r>
      <w:r w:rsidRPr="008928FF">
        <w:rPr>
          <w:rFonts w:cstheme="minorHAnsi"/>
          <w:color w:val="002060"/>
          <w:u w:val="single"/>
        </w:rPr>
        <w:t>Confirmación de inscripción</w:t>
      </w:r>
    </w:p>
    <w:p w:rsidR="009C4F01" w:rsidRPr="008928FF" w:rsidRDefault="009C4F01" w:rsidP="009C4F01">
      <w:pPr>
        <w:autoSpaceDE w:val="0"/>
        <w:autoSpaceDN w:val="0"/>
        <w:adjustRightInd w:val="0"/>
        <w:spacing w:after="0" w:line="240" w:lineRule="auto"/>
        <w:jc w:val="both"/>
        <w:rPr>
          <w:rFonts w:cstheme="minorHAnsi"/>
          <w:color w:val="002060"/>
          <w:sz w:val="12"/>
          <w:szCs w:val="12"/>
        </w:rPr>
      </w:pPr>
    </w:p>
    <w:p w:rsidR="009C4F01" w:rsidRPr="008928FF" w:rsidRDefault="009C4F01" w:rsidP="009C4F01">
      <w:pPr>
        <w:autoSpaceDE w:val="0"/>
        <w:autoSpaceDN w:val="0"/>
        <w:adjustRightInd w:val="0"/>
        <w:spacing w:after="0" w:line="240" w:lineRule="auto"/>
        <w:ind w:left="993" w:hanging="568"/>
        <w:jc w:val="both"/>
        <w:rPr>
          <w:rFonts w:cstheme="minorHAnsi"/>
          <w:color w:val="002060"/>
        </w:rPr>
      </w:pPr>
      <w:r w:rsidRPr="008928FF">
        <w:rPr>
          <w:rFonts w:cstheme="minorHAnsi"/>
          <w:color w:val="002060"/>
        </w:rPr>
        <w:t>6.2.1   El armador o responsable de cada barco deberá registrarse y firmar</w:t>
      </w:r>
      <w:r w:rsidRPr="008928FF">
        <w:rPr>
          <w:rFonts w:cstheme="minorHAnsi"/>
          <w:b/>
          <w:bCs/>
          <w:color w:val="002060"/>
        </w:rPr>
        <w:t xml:space="preserve"> </w:t>
      </w:r>
      <w:r>
        <w:rPr>
          <w:rFonts w:cstheme="minorHAnsi"/>
          <w:b/>
          <w:bCs/>
          <w:color w:val="002060"/>
        </w:rPr>
        <w:t>p</w:t>
      </w:r>
      <w:r w:rsidRPr="008928FF">
        <w:rPr>
          <w:rFonts w:cstheme="minorHAnsi"/>
          <w:b/>
          <w:bCs/>
          <w:color w:val="002060"/>
        </w:rPr>
        <w:t xml:space="preserve">ersonalmente </w:t>
      </w:r>
      <w:r>
        <w:rPr>
          <w:rFonts w:cstheme="minorHAnsi"/>
          <w:color w:val="002060"/>
        </w:rPr>
        <w:t>el f</w:t>
      </w:r>
      <w:r w:rsidRPr="008928FF">
        <w:rPr>
          <w:rFonts w:cstheme="minorHAnsi"/>
          <w:color w:val="002060"/>
        </w:rPr>
        <w:t>ormulario en la Ofi</w:t>
      </w:r>
      <w:r>
        <w:rPr>
          <w:rFonts w:cstheme="minorHAnsi"/>
          <w:color w:val="002060"/>
        </w:rPr>
        <w:t>cina de Regatas antes de las 10:</w:t>
      </w:r>
      <w:r w:rsidRPr="008928FF">
        <w:rPr>
          <w:rFonts w:cstheme="minorHAnsi"/>
          <w:color w:val="002060"/>
        </w:rPr>
        <w:t>00 horas del día 22 de julio de 2017</w:t>
      </w:r>
      <w:r>
        <w:rPr>
          <w:rFonts w:cstheme="minorHAnsi"/>
          <w:color w:val="002060"/>
        </w:rPr>
        <w:t>.</w:t>
      </w:r>
      <w:r w:rsidRPr="008928FF">
        <w:rPr>
          <w:rFonts w:cstheme="minorHAnsi"/>
          <w:color w:val="002060"/>
        </w:rPr>
        <w:t xml:space="preserve">  </w:t>
      </w:r>
    </w:p>
    <w:p w:rsidR="009C4F01" w:rsidRPr="008928FF" w:rsidRDefault="009C4F01" w:rsidP="009C4F01">
      <w:pPr>
        <w:autoSpaceDE w:val="0"/>
        <w:autoSpaceDN w:val="0"/>
        <w:adjustRightInd w:val="0"/>
        <w:spacing w:after="0" w:line="240" w:lineRule="auto"/>
        <w:ind w:left="426" w:hanging="709"/>
        <w:jc w:val="both"/>
        <w:rPr>
          <w:rFonts w:cstheme="minorHAnsi"/>
          <w:color w:val="002060"/>
          <w:sz w:val="10"/>
          <w:szCs w:val="10"/>
        </w:rPr>
      </w:pPr>
    </w:p>
    <w:p w:rsidR="009C4F01" w:rsidRPr="008928FF" w:rsidRDefault="009C4F01" w:rsidP="009C4F01">
      <w:pPr>
        <w:autoSpaceDE w:val="0"/>
        <w:autoSpaceDN w:val="0"/>
        <w:adjustRightInd w:val="0"/>
        <w:spacing w:after="0" w:line="240" w:lineRule="auto"/>
        <w:ind w:left="993" w:hanging="567"/>
        <w:jc w:val="both"/>
        <w:rPr>
          <w:rFonts w:cstheme="minorHAnsi"/>
          <w:color w:val="002060"/>
        </w:rPr>
      </w:pPr>
      <w:r>
        <w:rPr>
          <w:rFonts w:cstheme="minorHAnsi"/>
          <w:color w:val="002060"/>
        </w:rPr>
        <w:t xml:space="preserve">6.2.2  </w:t>
      </w:r>
      <w:r>
        <w:rPr>
          <w:rFonts w:cstheme="minorHAnsi"/>
          <w:color w:val="002060"/>
        </w:rPr>
        <w:tab/>
        <w:t>El r</w:t>
      </w:r>
      <w:r w:rsidRPr="008928FF">
        <w:rPr>
          <w:rFonts w:cstheme="minorHAnsi"/>
          <w:color w:val="002060"/>
        </w:rPr>
        <w:t>egistro queda condicionado a l</w:t>
      </w:r>
      <w:r>
        <w:rPr>
          <w:rFonts w:cstheme="minorHAnsi"/>
          <w:color w:val="002060"/>
        </w:rPr>
        <w:t>a presentación antes de la hora</w:t>
      </w:r>
      <w:r w:rsidRPr="008928FF">
        <w:rPr>
          <w:rFonts w:cstheme="minorHAnsi"/>
          <w:color w:val="002060"/>
        </w:rPr>
        <w:t xml:space="preserve"> señalada de los siguientes documentos:</w:t>
      </w:r>
    </w:p>
    <w:p w:rsidR="009C4F01" w:rsidRPr="008928FF" w:rsidRDefault="009C4F01" w:rsidP="009C4F01">
      <w:pPr>
        <w:autoSpaceDE w:val="0"/>
        <w:autoSpaceDN w:val="0"/>
        <w:adjustRightInd w:val="0"/>
        <w:spacing w:after="0" w:line="240" w:lineRule="auto"/>
        <w:ind w:left="426" w:hanging="709"/>
        <w:jc w:val="both"/>
        <w:rPr>
          <w:rFonts w:cstheme="minorHAnsi"/>
          <w:color w:val="002060"/>
          <w:sz w:val="10"/>
          <w:szCs w:val="10"/>
        </w:rPr>
      </w:pPr>
    </w:p>
    <w:p w:rsidR="009C4F01" w:rsidRPr="00410FCF" w:rsidRDefault="009C4F01" w:rsidP="009C4F01">
      <w:pPr>
        <w:pStyle w:val="Prrafodelista"/>
        <w:numPr>
          <w:ilvl w:val="0"/>
          <w:numId w:val="3"/>
        </w:numPr>
        <w:autoSpaceDE w:val="0"/>
        <w:autoSpaceDN w:val="0"/>
        <w:adjustRightInd w:val="0"/>
        <w:spacing w:after="0" w:line="240" w:lineRule="auto"/>
        <w:ind w:left="993" w:right="-144" w:hanging="284"/>
        <w:jc w:val="both"/>
        <w:rPr>
          <w:rFonts w:asciiTheme="minorHAnsi" w:hAnsiTheme="minorHAnsi" w:cstheme="minorHAnsi"/>
          <w:i/>
          <w:color w:val="002060"/>
        </w:rPr>
      </w:pPr>
      <w:r w:rsidRPr="00410FCF">
        <w:rPr>
          <w:rFonts w:asciiTheme="minorHAnsi" w:hAnsiTheme="minorHAnsi" w:cstheme="minorHAnsi"/>
          <w:i/>
          <w:color w:val="002060"/>
        </w:rPr>
        <w:t>Certificado válido de Medición ORC p</w:t>
      </w:r>
      <w:r>
        <w:rPr>
          <w:rFonts w:asciiTheme="minorHAnsi" w:hAnsiTheme="minorHAnsi" w:cstheme="minorHAnsi"/>
          <w:i/>
          <w:color w:val="002060"/>
        </w:rPr>
        <w:t>ara el año 2017 (sólo flota ORC.</w:t>
      </w:r>
    </w:p>
    <w:p w:rsidR="009C4F01" w:rsidRPr="00410FCF" w:rsidRDefault="009C4F01" w:rsidP="009C4F01">
      <w:pPr>
        <w:autoSpaceDE w:val="0"/>
        <w:autoSpaceDN w:val="0"/>
        <w:adjustRightInd w:val="0"/>
        <w:spacing w:after="0" w:line="240" w:lineRule="auto"/>
        <w:ind w:left="993" w:hanging="284"/>
        <w:jc w:val="both"/>
        <w:rPr>
          <w:rFonts w:cstheme="minorHAnsi"/>
          <w:i/>
          <w:color w:val="002060"/>
          <w:sz w:val="10"/>
          <w:szCs w:val="10"/>
        </w:rPr>
      </w:pPr>
    </w:p>
    <w:p w:rsidR="009C4F01" w:rsidRPr="00410FCF" w:rsidRDefault="009C4F01" w:rsidP="009C4F01">
      <w:pPr>
        <w:autoSpaceDE w:val="0"/>
        <w:autoSpaceDN w:val="0"/>
        <w:adjustRightInd w:val="0"/>
        <w:spacing w:after="0" w:line="240" w:lineRule="auto"/>
        <w:ind w:left="993" w:hanging="284"/>
        <w:jc w:val="both"/>
        <w:rPr>
          <w:rFonts w:cstheme="minorHAnsi"/>
          <w:i/>
          <w:color w:val="002060"/>
        </w:rPr>
      </w:pPr>
      <w:r w:rsidRPr="00410FCF">
        <w:rPr>
          <w:rFonts w:cstheme="minorHAnsi"/>
          <w:i/>
          <w:color w:val="002060"/>
        </w:rPr>
        <w:t>b) Póliza de seguros en vigor, que cubra respon</w:t>
      </w:r>
      <w:r>
        <w:rPr>
          <w:rFonts w:cstheme="minorHAnsi"/>
          <w:i/>
          <w:color w:val="002060"/>
        </w:rPr>
        <w:t xml:space="preserve">sabilidad civil (daños a terceras personas y bienes) o ampliación de cobertura de </w:t>
      </w:r>
      <w:r w:rsidRPr="00410FCF">
        <w:rPr>
          <w:rFonts w:cstheme="minorHAnsi"/>
          <w:i/>
          <w:color w:val="002060"/>
        </w:rPr>
        <w:t>responsabilidad civil y daños a terceros hasta una cuantía mínima de 330.556,66 euros.</w:t>
      </w:r>
    </w:p>
    <w:p w:rsidR="009C4F01" w:rsidRPr="00410FCF" w:rsidRDefault="009C4F01" w:rsidP="009C4F01">
      <w:pPr>
        <w:autoSpaceDE w:val="0"/>
        <w:autoSpaceDN w:val="0"/>
        <w:adjustRightInd w:val="0"/>
        <w:spacing w:after="0" w:line="240" w:lineRule="auto"/>
        <w:ind w:left="993" w:hanging="284"/>
        <w:jc w:val="both"/>
        <w:rPr>
          <w:rFonts w:cstheme="minorHAnsi"/>
          <w:i/>
          <w:color w:val="002060"/>
          <w:sz w:val="10"/>
          <w:szCs w:val="10"/>
        </w:rPr>
      </w:pPr>
    </w:p>
    <w:p w:rsidR="009C4F01" w:rsidRPr="00410FCF" w:rsidRDefault="009C4F01" w:rsidP="009C4F01">
      <w:pPr>
        <w:autoSpaceDE w:val="0"/>
        <w:autoSpaceDN w:val="0"/>
        <w:adjustRightInd w:val="0"/>
        <w:spacing w:after="0" w:line="240" w:lineRule="auto"/>
        <w:ind w:left="993" w:hanging="284"/>
        <w:jc w:val="both"/>
        <w:rPr>
          <w:rFonts w:cstheme="minorHAnsi"/>
          <w:i/>
          <w:color w:val="002060"/>
        </w:rPr>
      </w:pPr>
      <w:r w:rsidRPr="00410FCF">
        <w:rPr>
          <w:rFonts w:cstheme="minorHAnsi"/>
          <w:i/>
          <w:color w:val="002060"/>
        </w:rPr>
        <w:t xml:space="preserve"> c) En caso de exhibir publicidad, autor</w:t>
      </w:r>
      <w:r>
        <w:rPr>
          <w:rFonts w:cstheme="minorHAnsi"/>
          <w:i/>
          <w:color w:val="002060"/>
        </w:rPr>
        <w:t xml:space="preserve">ización de la correspondiente </w:t>
      </w:r>
      <w:r w:rsidRPr="00410FCF">
        <w:rPr>
          <w:rFonts w:cstheme="minorHAnsi"/>
          <w:i/>
          <w:color w:val="002060"/>
        </w:rPr>
        <w:t>Autoridad Nacional para la exhibición de publicidad.</w:t>
      </w:r>
    </w:p>
    <w:p w:rsidR="009C4F01" w:rsidRPr="00410FCF" w:rsidRDefault="009C4F01" w:rsidP="009C4F01">
      <w:pPr>
        <w:autoSpaceDE w:val="0"/>
        <w:autoSpaceDN w:val="0"/>
        <w:adjustRightInd w:val="0"/>
        <w:spacing w:after="0" w:line="240" w:lineRule="auto"/>
        <w:ind w:left="993" w:hanging="284"/>
        <w:jc w:val="both"/>
        <w:rPr>
          <w:rFonts w:cstheme="minorHAnsi"/>
          <w:i/>
          <w:color w:val="002060"/>
          <w:sz w:val="10"/>
          <w:szCs w:val="10"/>
        </w:rPr>
      </w:pPr>
    </w:p>
    <w:p w:rsidR="009C4F01" w:rsidRPr="00410FCF" w:rsidRDefault="009C4F01" w:rsidP="009C4F01">
      <w:pPr>
        <w:autoSpaceDE w:val="0"/>
        <w:autoSpaceDN w:val="0"/>
        <w:adjustRightInd w:val="0"/>
        <w:spacing w:after="0" w:line="240" w:lineRule="auto"/>
        <w:ind w:left="993" w:hanging="284"/>
        <w:jc w:val="both"/>
        <w:rPr>
          <w:rFonts w:cstheme="minorHAnsi"/>
          <w:i/>
          <w:color w:val="002060"/>
        </w:rPr>
      </w:pPr>
      <w:r w:rsidRPr="00410FCF">
        <w:rPr>
          <w:rFonts w:cstheme="minorHAnsi"/>
          <w:i/>
          <w:color w:val="002060"/>
        </w:rPr>
        <w:t xml:space="preserve"> d) Para los tripulantes españoles, licencia federativa</w:t>
      </w:r>
      <w:r>
        <w:rPr>
          <w:rFonts w:cstheme="minorHAnsi"/>
          <w:i/>
          <w:color w:val="002060"/>
        </w:rPr>
        <w:t xml:space="preserve"> de deportista para el año 2017</w:t>
      </w:r>
      <w:r w:rsidRPr="00410FCF">
        <w:rPr>
          <w:i/>
          <w:color w:val="002060"/>
        </w:rPr>
        <w:t xml:space="preserve"> </w:t>
      </w:r>
      <w:r w:rsidRPr="00410FCF">
        <w:rPr>
          <w:rFonts w:cstheme="minorHAnsi"/>
          <w:i/>
          <w:color w:val="002060"/>
        </w:rPr>
        <w:t>-  Licencia habilitada por la RFEV 2017. Se recuerda que para que una licencia sea válida esta deberá estar expedida por la FFAA donde el club tenga su sede social, así como donde el deportista, técnico o juez estén empadronados o puedan demostrar que poseen la vinculación dir</w:t>
      </w:r>
      <w:r>
        <w:rPr>
          <w:rFonts w:cstheme="minorHAnsi"/>
          <w:i/>
          <w:color w:val="002060"/>
        </w:rPr>
        <w:t>ecta con la práctica de la vela</w:t>
      </w:r>
      <w:r w:rsidRPr="00410FCF">
        <w:rPr>
          <w:rFonts w:cstheme="minorHAnsi"/>
          <w:i/>
          <w:color w:val="002060"/>
        </w:rPr>
        <w:t xml:space="preserve"> (</w:t>
      </w:r>
      <w:r>
        <w:rPr>
          <w:rFonts w:cstheme="minorHAnsi"/>
          <w:i/>
          <w:color w:val="002060"/>
        </w:rPr>
        <w:t>r</w:t>
      </w:r>
      <w:r w:rsidRPr="00410FCF">
        <w:rPr>
          <w:rFonts w:cstheme="minorHAnsi"/>
          <w:i/>
          <w:color w:val="002060"/>
        </w:rPr>
        <w:t>eglamento de licencias RFEV 11.4)</w:t>
      </w:r>
      <w:r>
        <w:rPr>
          <w:rFonts w:cstheme="minorHAnsi"/>
          <w:i/>
          <w:color w:val="002060"/>
        </w:rPr>
        <w:t>.</w:t>
      </w:r>
    </w:p>
    <w:p w:rsidR="009C4F01" w:rsidRPr="008928FF" w:rsidRDefault="009C4F01" w:rsidP="009C4F01">
      <w:pPr>
        <w:autoSpaceDE w:val="0"/>
        <w:autoSpaceDN w:val="0"/>
        <w:adjustRightInd w:val="0"/>
        <w:spacing w:after="0" w:line="240" w:lineRule="auto"/>
        <w:ind w:left="567" w:hanging="567"/>
        <w:jc w:val="both"/>
        <w:rPr>
          <w:rFonts w:cstheme="minorHAnsi"/>
          <w:color w:val="002060"/>
          <w:sz w:val="10"/>
          <w:szCs w:val="1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6.3   </w:t>
      </w:r>
      <w:r>
        <w:rPr>
          <w:rFonts w:cstheme="minorHAnsi"/>
          <w:color w:val="002060"/>
        </w:rPr>
        <w:tab/>
        <w:t>En ORC</w:t>
      </w:r>
      <w:r w:rsidRPr="008928FF">
        <w:rPr>
          <w:rFonts w:cstheme="minorHAnsi"/>
          <w:color w:val="002060"/>
        </w:rPr>
        <w:t xml:space="preserve"> no se aceptará la inscripción de un barco que no haya presentado el certificado de rating, en la oficina de regatas en los plazos establecidos (modifica la regla 78.2 del RRV)</w:t>
      </w:r>
      <w:r>
        <w:rPr>
          <w:rFonts w:cstheme="minorHAnsi"/>
          <w:color w:val="002060"/>
        </w:rPr>
        <w:t>.</w:t>
      </w:r>
    </w:p>
    <w:p w:rsidR="009C4F01" w:rsidRPr="008928FF" w:rsidRDefault="009C4F01" w:rsidP="009C4F01">
      <w:pPr>
        <w:autoSpaceDE w:val="0"/>
        <w:autoSpaceDN w:val="0"/>
        <w:adjustRightInd w:val="0"/>
        <w:spacing w:after="0" w:line="240" w:lineRule="auto"/>
        <w:ind w:right="-428"/>
        <w:jc w:val="both"/>
        <w:rPr>
          <w:rFonts w:cstheme="minorHAnsi"/>
          <w:color w:val="002060"/>
        </w:rPr>
      </w:pPr>
      <w:r w:rsidRPr="008928FF">
        <w:rPr>
          <w:rFonts w:cstheme="minorHAnsi"/>
          <w:color w:val="002060"/>
        </w:rPr>
        <w:t xml:space="preserve">  </w:t>
      </w:r>
    </w:p>
    <w:p w:rsidR="009C4F01" w:rsidRPr="00410FCF"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sidRPr="00410FCF">
        <w:rPr>
          <w:rFonts w:asciiTheme="minorHAnsi" w:eastAsia="Times New Roman" w:hAnsiTheme="minorHAnsi" w:cstheme="minorHAnsi"/>
          <w:b/>
          <w:color w:val="002060"/>
          <w:sz w:val="24"/>
          <w:szCs w:val="24"/>
          <w:lang w:eastAsia="es-ES"/>
        </w:rPr>
        <w:t>FORMATO DE COMPETICIÓN</w:t>
      </w:r>
    </w:p>
    <w:p w:rsidR="009C4F01" w:rsidRPr="00410FCF" w:rsidRDefault="009C4F01" w:rsidP="009C4F01">
      <w:pPr>
        <w:pStyle w:val="Prrafodelista"/>
        <w:autoSpaceDE w:val="0"/>
        <w:autoSpaceDN w:val="0"/>
        <w:adjustRightInd w:val="0"/>
        <w:spacing w:after="0" w:line="240" w:lineRule="auto"/>
        <w:jc w:val="both"/>
        <w:rPr>
          <w:rFonts w:eastAsia="Times New Roman"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7.1   </w:t>
      </w:r>
      <w:r>
        <w:rPr>
          <w:rFonts w:cstheme="minorHAnsi"/>
          <w:color w:val="002060"/>
        </w:rPr>
        <w:tab/>
      </w:r>
      <w:r w:rsidRPr="008928FF">
        <w:rPr>
          <w:rFonts w:cstheme="minorHAnsi"/>
          <w:color w:val="002060"/>
        </w:rPr>
        <w:t>Están programadas un tot</w:t>
      </w:r>
      <w:r>
        <w:rPr>
          <w:rFonts w:cstheme="minorHAnsi"/>
          <w:color w:val="002060"/>
        </w:rPr>
        <w:t>al de 4 pruebas para todas las c</w:t>
      </w:r>
      <w:r w:rsidRPr="008928FF">
        <w:rPr>
          <w:rFonts w:cstheme="minorHAnsi"/>
          <w:color w:val="002060"/>
        </w:rPr>
        <w:t>lases, de las cuales habrá de   completarse al menos una para la validez de la regata.</w:t>
      </w: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sz w:val="24"/>
          <w:szCs w:val="24"/>
        </w:rPr>
      </w:pPr>
    </w:p>
    <w:p w:rsidR="009C4F01" w:rsidRDefault="009C4F01" w:rsidP="009C4F01">
      <w:pPr>
        <w:autoSpaceDE w:val="0"/>
        <w:autoSpaceDN w:val="0"/>
        <w:adjustRightInd w:val="0"/>
        <w:spacing w:after="0" w:line="240" w:lineRule="auto"/>
        <w:jc w:val="both"/>
        <w:rPr>
          <w:rFonts w:cstheme="minorHAnsi"/>
          <w:b/>
          <w:bCs/>
          <w:color w:val="002060"/>
          <w:sz w:val="24"/>
          <w:szCs w:val="24"/>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INSPECCIÓN Y MEDICIÓN</w:t>
      </w:r>
    </w:p>
    <w:p w:rsidR="009C4F01" w:rsidRPr="00410FCF"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8.1  </w:t>
      </w:r>
      <w:r>
        <w:rPr>
          <w:rFonts w:cstheme="minorHAnsi"/>
          <w:color w:val="002060"/>
        </w:rPr>
        <w:tab/>
      </w:r>
      <w:r w:rsidRPr="008928FF">
        <w:rPr>
          <w:rFonts w:cstheme="minorHAnsi"/>
          <w:color w:val="002060"/>
        </w:rPr>
        <w:t>Diariamente se realizarán controles de Seguridad y Medición, así como control de seguridad previo a la etapa de altura.</w:t>
      </w:r>
    </w:p>
    <w:p w:rsidR="009C4F01" w:rsidRPr="008928FF" w:rsidRDefault="009C4F01" w:rsidP="009C4F01">
      <w:pPr>
        <w:autoSpaceDE w:val="0"/>
        <w:autoSpaceDN w:val="0"/>
        <w:adjustRightInd w:val="0"/>
        <w:spacing w:after="0" w:line="240" w:lineRule="auto"/>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8.2 </w:t>
      </w:r>
      <w:r>
        <w:rPr>
          <w:rFonts w:cstheme="minorHAnsi"/>
          <w:color w:val="002060"/>
        </w:rPr>
        <w:tab/>
      </w:r>
      <w:r w:rsidRPr="008928FF">
        <w:rPr>
          <w:rFonts w:cstheme="minorHAnsi"/>
          <w:color w:val="002060"/>
        </w:rPr>
        <w:t>La responsabilidad de acudir a esta regata habiendo previamente actualizado su Certificado de Medición, midiendo el material con el que se pretenda participar es, exclusivamente, del patrón inscrito.</w:t>
      </w: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sidRPr="00410FCF">
        <w:rPr>
          <w:rFonts w:asciiTheme="minorHAnsi" w:eastAsia="Times New Roman" w:hAnsiTheme="minorHAnsi" w:cstheme="minorHAnsi"/>
          <w:b/>
          <w:color w:val="002060"/>
          <w:sz w:val="24"/>
          <w:szCs w:val="24"/>
          <w:lang w:eastAsia="es-ES"/>
        </w:rPr>
        <w:t>PUNTUACION</w:t>
      </w:r>
    </w:p>
    <w:p w:rsidR="009C4F01" w:rsidRPr="00410FCF"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Se aplicará el Apéndice A y el Sistema de Puntuación Baja descrito en la regla A 4.1 del RRV, con las siguientes especificaciones,</w:t>
      </w:r>
    </w:p>
    <w:p w:rsidR="009C4F01" w:rsidRPr="008928FF" w:rsidRDefault="009C4F01" w:rsidP="009C4F01">
      <w:pPr>
        <w:autoSpaceDE w:val="0"/>
        <w:autoSpaceDN w:val="0"/>
        <w:adjustRightInd w:val="0"/>
        <w:spacing w:after="0" w:line="240" w:lineRule="auto"/>
        <w:jc w:val="both"/>
        <w:rPr>
          <w:rFonts w:cstheme="minorHAnsi"/>
          <w:color w:val="002060"/>
          <w:sz w:val="10"/>
          <w:szCs w:val="10"/>
        </w:rPr>
      </w:pPr>
    </w:p>
    <w:p w:rsidR="009C4F01" w:rsidRPr="00410FCF" w:rsidRDefault="009C4F01" w:rsidP="009C4F01">
      <w:pPr>
        <w:pStyle w:val="Prrafodelista"/>
        <w:numPr>
          <w:ilvl w:val="0"/>
          <w:numId w:val="6"/>
        </w:numPr>
        <w:autoSpaceDE w:val="0"/>
        <w:autoSpaceDN w:val="0"/>
        <w:adjustRightInd w:val="0"/>
        <w:spacing w:after="0" w:line="240" w:lineRule="auto"/>
        <w:jc w:val="both"/>
        <w:rPr>
          <w:rFonts w:asciiTheme="minorHAnsi" w:hAnsiTheme="minorHAnsi" w:cstheme="minorHAnsi"/>
          <w:color w:val="002060"/>
        </w:rPr>
      </w:pPr>
      <w:r w:rsidRPr="00410FCF">
        <w:rPr>
          <w:rFonts w:asciiTheme="minorHAnsi" w:hAnsiTheme="minorHAnsi" w:cstheme="minorHAnsi"/>
          <w:color w:val="002060"/>
        </w:rPr>
        <w:t>No se descarta ninguna prueba.</w:t>
      </w:r>
    </w:p>
    <w:p w:rsidR="009C4F01" w:rsidRPr="00410FCF" w:rsidRDefault="009C4F01" w:rsidP="009C4F01">
      <w:pPr>
        <w:autoSpaceDE w:val="0"/>
        <w:autoSpaceDN w:val="0"/>
        <w:adjustRightInd w:val="0"/>
        <w:spacing w:after="0" w:line="240" w:lineRule="auto"/>
        <w:ind w:left="360"/>
        <w:jc w:val="both"/>
        <w:rPr>
          <w:rFonts w:cstheme="minorHAnsi"/>
          <w:color w:val="002060"/>
          <w:sz w:val="10"/>
          <w:szCs w:val="10"/>
        </w:rPr>
      </w:pPr>
    </w:p>
    <w:p w:rsidR="009C4F01" w:rsidRPr="00410FCF" w:rsidRDefault="009C4F01" w:rsidP="009C4F01">
      <w:pPr>
        <w:pStyle w:val="Prrafodelista"/>
        <w:numPr>
          <w:ilvl w:val="0"/>
          <w:numId w:val="6"/>
        </w:numPr>
        <w:autoSpaceDE w:val="0"/>
        <w:autoSpaceDN w:val="0"/>
        <w:adjustRightInd w:val="0"/>
        <w:spacing w:after="0" w:line="240" w:lineRule="auto"/>
        <w:jc w:val="both"/>
        <w:rPr>
          <w:rFonts w:asciiTheme="minorHAnsi" w:hAnsiTheme="minorHAnsi" w:cstheme="minorHAnsi"/>
          <w:color w:val="002060"/>
        </w:rPr>
      </w:pPr>
      <w:r w:rsidRPr="00410FCF">
        <w:rPr>
          <w:rFonts w:asciiTheme="minorHAnsi" w:hAnsiTheme="minorHAnsi" w:cstheme="minorHAnsi"/>
          <w:color w:val="002060"/>
        </w:rPr>
        <w:t>El co</w:t>
      </w:r>
      <w:r>
        <w:rPr>
          <w:rFonts w:asciiTheme="minorHAnsi" w:hAnsiTheme="minorHAnsi" w:cstheme="minorHAnsi"/>
          <w:color w:val="002060"/>
        </w:rPr>
        <w:t>eficiente en la prueba larga Bai</w:t>
      </w:r>
      <w:r w:rsidRPr="00410FCF">
        <w:rPr>
          <w:rFonts w:asciiTheme="minorHAnsi" w:hAnsiTheme="minorHAnsi" w:cstheme="minorHAnsi"/>
          <w:color w:val="002060"/>
        </w:rPr>
        <w:t>ona-Carrumeiro-Ba</w:t>
      </w:r>
      <w:r>
        <w:rPr>
          <w:rFonts w:asciiTheme="minorHAnsi" w:hAnsiTheme="minorHAnsi" w:cstheme="minorHAnsi"/>
          <w:color w:val="002060"/>
        </w:rPr>
        <w:t xml:space="preserve">iona </w:t>
      </w:r>
      <w:r w:rsidRPr="00410FCF">
        <w:rPr>
          <w:rFonts w:asciiTheme="minorHAnsi" w:hAnsiTheme="minorHAnsi" w:cstheme="minorHAnsi"/>
          <w:color w:val="002060"/>
        </w:rPr>
        <w:t>será de 1.5, mientras que en el resto de pruebas será de 1.0</w:t>
      </w:r>
      <w:r>
        <w:rPr>
          <w:rFonts w:asciiTheme="minorHAnsi" w:hAnsiTheme="minorHAnsi" w:cstheme="minorHAnsi"/>
          <w:color w:val="002060"/>
        </w:rPr>
        <w:t>.</w:t>
      </w:r>
      <w:r w:rsidRPr="00410FCF">
        <w:rPr>
          <w:rFonts w:asciiTheme="minorHAnsi" w:hAnsiTheme="minorHAnsi" w:cstheme="minorHAnsi"/>
          <w:color w:val="002060"/>
        </w:rPr>
        <w:t xml:space="preserve"> </w:t>
      </w:r>
    </w:p>
    <w:p w:rsidR="009C4F01" w:rsidRPr="008928FF" w:rsidRDefault="009C4F01" w:rsidP="009C4F01">
      <w:pPr>
        <w:pStyle w:val="Prrafodelista"/>
        <w:autoSpaceDE w:val="0"/>
        <w:autoSpaceDN w:val="0"/>
        <w:adjustRightInd w:val="0"/>
        <w:spacing w:after="0" w:line="240" w:lineRule="auto"/>
        <w:jc w:val="both"/>
        <w:rPr>
          <w:rFonts w:asciiTheme="minorHAnsi" w:hAnsiTheme="minorHAnsi" w:cstheme="minorHAnsi"/>
          <w:color w:val="002060"/>
        </w:rPr>
      </w:pPr>
    </w:p>
    <w:p w:rsidR="009C4F01" w:rsidRPr="008928FF" w:rsidRDefault="009C4F01" w:rsidP="009C4F01">
      <w:pPr>
        <w:autoSpaceDE w:val="0"/>
        <w:autoSpaceDN w:val="0"/>
        <w:adjustRightInd w:val="0"/>
        <w:spacing w:after="0" w:line="240" w:lineRule="auto"/>
        <w:jc w:val="both"/>
        <w:rPr>
          <w:rFonts w:cstheme="minorHAnsi"/>
          <w:color w:val="002060"/>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sidRPr="00410FCF">
        <w:rPr>
          <w:rFonts w:asciiTheme="minorHAnsi" w:eastAsia="Times New Roman" w:hAnsiTheme="minorHAnsi" w:cstheme="minorHAnsi"/>
          <w:b/>
          <w:color w:val="002060"/>
          <w:sz w:val="24"/>
          <w:szCs w:val="24"/>
          <w:lang w:eastAsia="es-ES"/>
        </w:rPr>
        <w:t>CLASIFICACIONES</w:t>
      </w:r>
    </w:p>
    <w:p w:rsidR="009C4F01" w:rsidRPr="00410FCF"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Las clasificaciones para ORC se establecerán, de acuerdo con la regla 203 del RTC (recorr</w:t>
      </w:r>
      <w:r>
        <w:rPr>
          <w:rFonts w:cstheme="minorHAnsi"/>
          <w:color w:val="002060"/>
        </w:rPr>
        <w:t>ido Compuesto Viento Implícito u</w:t>
      </w:r>
      <w:r w:rsidRPr="008928FF">
        <w:rPr>
          <w:rFonts w:cstheme="minorHAnsi"/>
          <w:color w:val="002060"/>
        </w:rPr>
        <w:t xml:space="preserve"> </w:t>
      </w:r>
      <w:proofErr w:type="spellStart"/>
      <w:r w:rsidRPr="008928FF">
        <w:rPr>
          <w:rFonts w:cstheme="minorHAnsi"/>
          <w:color w:val="002060"/>
        </w:rPr>
        <w:t>Ocean</w:t>
      </w:r>
      <w:proofErr w:type="spellEnd"/>
      <w:r w:rsidRPr="008928FF">
        <w:rPr>
          <w:rFonts w:cstheme="minorHAnsi"/>
          <w:color w:val="002060"/>
        </w:rPr>
        <w:t xml:space="preserve"> PCS para costeros; y recorrido Compuesto Viento Implícito o </w:t>
      </w:r>
      <w:proofErr w:type="spellStart"/>
      <w:r w:rsidRPr="008928FF">
        <w:rPr>
          <w:rFonts w:cstheme="minorHAnsi"/>
          <w:color w:val="002060"/>
        </w:rPr>
        <w:t>Inshore</w:t>
      </w:r>
      <w:proofErr w:type="spellEnd"/>
      <w:r w:rsidRPr="008928FF">
        <w:rPr>
          <w:rFonts w:cstheme="minorHAnsi"/>
          <w:color w:val="002060"/>
        </w:rPr>
        <w:t xml:space="preserve"> </w:t>
      </w:r>
      <w:proofErr w:type="spellStart"/>
      <w:r w:rsidRPr="008928FF">
        <w:rPr>
          <w:rFonts w:cstheme="minorHAnsi"/>
          <w:color w:val="002060"/>
        </w:rPr>
        <w:t>Tod</w:t>
      </w:r>
      <w:proofErr w:type="spellEnd"/>
      <w:r w:rsidRPr="008928FF">
        <w:rPr>
          <w:rFonts w:cstheme="minorHAnsi"/>
          <w:color w:val="002060"/>
        </w:rPr>
        <w:t xml:space="preserve"> en </w:t>
      </w:r>
      <w:proofErr w:type="spellStart"/>
      <w:r w:rsidRPr="008928FF">
        <w:rPr>
          <w:rFonts w:cstheme="minorHAnsi"/>
          <w:color w:val="002060"/>
        </w:rPr>
        <w:t>barlos</w:t>
      </w:r>
      <w:proofErr w:type="spellEnd"/>
      <w:r w:rsidRPr="008928FF">
        <w:rPr>
          <w:rFonts w:cstheme="minorHAnsi"/>
          <w:color w:val="002060"/>
        </w:rPr>
        <w:t>/sotas)</w:t>
      </w:r>
      <w:r>
        <w:rPr>
          <w:rFonts w:cstheme="minorHAnsi"/>
          <w:color w:val="002060"/>
        </w:rPr>
        <w:t>.</w:t>
      </w:r>
      <w:r w:rsidRPr="008928FF">
        <w:rPr>
          <w:rFonts w:cstheme="minorHAnsi"/>
          <w:color w:val="002060"/>
        </w:rPr>
        <w:t xml:space="preserve"> </w:t>
      </w:r>
    </w:p>
    <w:p w:rsidR="009C4F01" w:rsidRPr="008928FF" w:rsidRDefault="009C4F01" w:rsidP="009C4F01">
      <w:pPr>
        <w:autoSpaceDE w:val="0"/>
        <w:autoSpaceDN w:val="0"/>
        <w:adjustRightInd w:val="0"/>
        <w:spacing w:after="0" w:line="240" w:lineRule="auto"/>
        <w:ind w:left="709"/>
        <w:jc w:val="both"/>
        <w:rPr>
          <w:rFonts w:cstheme="minorHAnsi"/>
          <w:color w:val="002060"/>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Pr>
          <w:rFonts w:cstheme="minorHAnsi"/>
          <w:color w:val="002060"/>
        </w:rPr>
        <w:t>Para J80 y f</w:t>
      </w:r>
      <w:r w:rsidRPr="008928FF">
        <w:rPr>
          <w:rFonts w:cstheme="minorHAnsi"/>
          <w:color w:val="002060"/>
        </w:rPr>
        <w:t>ígaros, la clasificación será siempre en tiempo real.</w:t>
      </w:r>
    </w:p>
    <w:p w:rsidR="009C4F01" w:rsidRPr="008928FF" w:rsidRDefault="009C4F01" w:rsidP="009C4F01">
      <w:pPr>
        <w:autoSpaceDE w:val="0"/>
        <w:autoSpaceDN w:val="0"/>
        <w:adjustRightInd w:val="0"/>
        <w:spacing w:after="0" w:line="240" w:lineRule="auto"/>
        <w:ind w:left="709"/>
        <w:jc w:val="both"/>
        <w:rPr>
          <w:rFonts w:cstheme="minorHAnsi"/>
          <w:color w:val="002060"/>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Habrá una clasificación para cada una de las clases que se f</w:t>
      </w:r>
      <w:r>
        <w:rPr>
          <w:rFonts w:cstheme="minorHAnsi"/>
          <w:color w:val="002060"/>
        </w:rPr>
        <w:t>ormen finalmente, así como una general c</w:t>
      </w:r>
      <w:r w:rsidRPr="008928FF">
        <w:rPr>
          <w:rFonts w:cstheme="minorHAnsi"/>
          <w:color w:val="002060"/>
        </w:rPr>
        <w:t>onjunta (solamente p</w:t>
      </w:r>
      <w:r>
        <w:rPr>
          <w:rFonts w:cstheme="minorHAnsi"/>
          <w:color w:val="002060"/>
        </w:rPr>
        <w:t>ara los que hayan realizado la e</w:t>
      </w:r>
      <w:r w:rsidRPr="008928FF">
        <w:rPr>
          <w:rFonts w:cstheme="minorHAnsi"/>
          <w:color w:val="002060"/>
        </w:rPr>
        <w:t>tapa del Carrumeiro, el cual será el Campeón de Españ</w:t>
      </w:r>
      <w:r>
        <w:rPr>
          <w:rFonts w:cstheme="minorHAnsi"/>
          <w:color w:val="002060"/>
        </w:rPr>
        <w:t>a zona Gallega)</w:t>
      </w:r>
      <w:r w:rsidRPr="008928FF">
        <w:rPr>
          <w:rFonts w:cstheme="minorHAnsi"/>
          <w:color w:val="002060"/>
        </w:rPr>
        <w:t xml:space="preserve"> para el 42º </w:t>
      </w:r>
      <w:r>
        <w:rPr>
          <w:rFonts w:cstheme="minorHAnsi"/>
          <w:color w:val="002060"/>
        </w:rPr>
        <w:t>Trofeo Conde de Gondomar ·</w:t>
      </w:r>
      <w:r w:rsidRPr="008928FF">
        <w:rPr>
          <w:rFonts w:cstheme="minorHAnsi"/>
          <w:color w:val="002060"/>
        </w:rPr>
        <w:t xml:space="preserve"> </w:t>
      </w:r>
      <w:r w:rsidRPr="00AB51F2">
        <w:rPr>
          <w:rFonts w:ascii="Franklin Gothic Book" w:hAnsi="Franklin Gothic Book" w:cstheme="minorHAnsi"/>
          <w:color w:val="002060"/>
        </w:rPr>
        <w:t>Trofeo Banco Sabadell.</w:t>
      </w:r>
    </w:p>
    <w:p w:rsidR="009C4F01" w:rsidRPr="008928FF" w:rsidRDefault="009C4F01" w:rsidP="009C4F01">
      <w:pPr>
        <w:autoSpaceDE w:val="0"/>
        <w:autoSpaceDN w:val="0"/>
        <w:adjustRightInd w:val="0"/>
        <w:spacing w:after="0" w:line="240" w:lineRule="auto"/>
        <w:ind w:left="709"/>
        <w:jc w:val="both"/>
        <w:rPr>
          <w:rFonts w:cstheme="minorHAnsi"/>
          <w:color w:val="002060"/>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 xml:space="preserve">Para el Campeonato de España de Altura “Memorial José Zorrilla” Zona </w:t>
      </w:r>
      <w:r>
        <w:rPr>
          <w:rFonts w:cstheme="minorHAnsi"/>
          <w:color w:val="002060"/>
        </w:rPr>
        <w:t>Galicia, puntuará solamente la e</w:t>
      </w:r>
      <w:r w:rsidRPr="008928FF">
        <w:rPr>
          <w:rFonts w:cstheme="minorHAnsi"/>
          <w:color w:val="002060"/>
        </w:rPr>
        <w:t>tapa de Altura Baiona</w:t>
      </w:r>
      <w:r>
        <w:rPr>
          <w:rFonts w:cstheme="minorHAnsi"/>
          <w:color w:val="002060"/>
        </w:rPr>
        <w:t xml:space="preserve"> - </w:t>
      </w:r>
      <w:r w:rsidRPr="008928FF">
        <w:rPr>
          <w:rFonts w:cstheme="minorHAnsi"/>
          <w:color w:val="002060"/>
        </w:rPr>
        <w:t>Carrumeiro</w:t>
      </w:r>
      <w:r>
        <w:rPr>
          <w:rFonts w:cstheme="minorHAnsi"/>
          <w:color w:val="002060"/>
        </w:rPr>
        <w:t xml:space="preserve"> </w:t>
      </w:r>
      <w:r w:rsidRPr="008928FF">
        <w:rPr>
          <w:rFonts w:cstheme="minorHAnsi"/>
          <w:color w:val="002060"/>
        </w:rPr>
        <w:t>-</w:t>
      </w:r>
      <w:r>
        <w:rPr>
          <w:rFonts w:cstheme="minorHAnsi"/>
          <w:color w:val="002060"/>
        </w:rPr>
        <w:t xml:space="preserve"> </w:t>
      </w:r>
      <w:r w:rsidRPr="008928FF">
        <w:rPr>
          <w:rFonts w:cstheme="minorHAnsi"/>
          <w:color w:val="002060"/>
        </w:rPr>
        <w:t>Baiona.</w:t>
      </w:r>
    </w:p>
    <w:p w:rsidR="009C4F01" w:rsidRPr="008928FF" w:rsidRDefault="009C4F01" w:rsidP="009C4F01">
      <w:pPr>
        <w:autoSpaceDE w:val="0"/>
        <w:autoSpaceDN w:val="0"/>
        <w:adjustRightInd w:val="0"/>
        <w:spacing w:after="0" w:line="240" w:lineRule="auto"/>
        <w:jc w:val="both"/>
        <w:rPr>
          <w:rFonts w:cstheme="minorHAnsi"/>
          <w:color w:val="002060"/>
        </w:rPr>
      </w:pPr>
    </w:p>
    <w:p w:rsidR="009C4F01" w:rsidRPr="008928FF" w:rsidRDefault="009C4F01" w:rsidP="009C4F01">
      <w:pPr>
        <w:autoSpaceDE w:val="0"/>
        <w:autoSpaceDN w:val="0"/>
        <w:adjustRightInd w:val="0"/>
        <w:spacing w:after="0" w:line="240" w:lineRule="auto"/>
        <w:jc w:val="both"/>
        <w:rPr>
          <w:rFonts w:cstheme="minorHAnsi"/>
          <w:color w:val="002060"/>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SEGURIDAD</w:t>
      </w:r>
    </w:p>
    <w:p w:rsidR="009C4F01" w:rsidRPr="00440C86"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bCs/>
          <w:color w:val="002060"/>
        </w:rPr>
        <w:t xml:space="preserve">11.1  </w:t>
      </w:r>
      <w:r>
        <w:rPr>
          <w:rFonts w:cstheme="minorHAnsi"/>
          <w:bCs/>
          <w:color w:val="002060"/>
        </w:rPr>
        <w:tab/>
      </w:r>
      <w:r w:rsidRPr="008928FF">
        <w:rPr>
          <w:rFonts w:cstheme="minorHAnsi"/>
          <w:color w:val="002060"/>
        </w:rPr>
        <w:t>La seguridad de esta regata estará considerada como de Categoría 3ª para la etapa del Carrumeiro y de 4ª para las demás etapas (véase categorías en web de la RFEV.es, documentos cruceros), de acuerdo con las Reglas Especiales pa</w:t>
      </w:r>
      <w:r>
        <w:rPr>
          <w:rFonts w:cstheme="minorHAnsi"/>
          <w:color w:val="002060"/>
        </w:rPr>
        <w:t>ra Regatas de Alta Mar de la WS.</w:t>
      </w:r>
    </w:p>
    <w:p w:rsidR="009C4F01" w:rsidRPr="008928FF" w:rsidRDefault="009C4F01" w:rsidP="009C4F01">
      <w:pPr>
        <w:autoSpaceDE w:val="0"/>
        <w:autoSpaceDN w:val="0"/>
        <w:adjustRightInd w:val="0"/>
        <w:spacing w:after="0" w:line="240" w:lineRule="auto"/>
        <w:ind w:left="567" w:hanging="567"/>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11.2  </w:t>
      </w:r>
      <w:r>
        <w:rPr>
          <w:rFonts w:cstheme="minorHAnsi"/>
          <w:color w:val="002060"/>
        </w:rPr>
        <w:tab/>
      </w:r>
      <w:r w:rsidRPr="008928FF">
        <w:rPr>
          <w:rFonts w:cstheme="minorHAnsi"/>
          <w:color w:val="002060"/>
        </w:rPr>
        <w:t>Todos los barcos tendrán que estar equipados con una radio VHF con los canales 16, 71 y 72.</w:t>
      </w:r>
    </w:p>
    <w:p w:rsidR="009C4F01" w:rsidRPr="008928FF" w:rsidRDefault="009C4F01" w:rsidP="009C4F01">
      <w:pPr>
        <w:autoSpaceDE w:val="0"/>
        <w:autoSpaceDN w:val="0"/>
        <w:adjustRightInd w:val="0"/>
        <w:spacing w:after="0" w:line="240" w:lineRule="auto"/>
        <w:jc w:val="both"/>
        <w:rPr>
          <w:rFonts w:cstheme="minorHAnsi"/>
          <w:color w:val="002060"/>
        </w:rPr>
      </w:pPr>
    </w:p>
    <w:p w:rsidR="009C4F01" w:rsidRPr="008928FF" w:rsidRDefault="009C4F01" w:rsidP="009C4F01">
      <w:pPr>
        <w:autoSpaceDE w:val="0"/>
        <w:autoSpaceDN w:val="0"/>
        <w:adjustRightInd w:val="0"/>
        <w:spacing w:after="0" w:line="240" w:lineRule="auto"/>
        <w:ind w:left="709" w:hanging="709"/>
        <w:jc w:val="both"/>
        <w:rPr>
          <w:rFonts w:cstheme="minorHAnsi"/>
          <w:color w:val="002060"/>
        </w:rPr>
      </w:pPr>
      <w:r w:rsidRPr="008928FF">
        <w:rPr>
          <w:rFonts w:cstheme="minorHAnsi"/>
          <w:color w:val="002060"/>
        </w:rPr>
        <w:t xml:space="preserve">11.3  </w:t>
      </w:r>
      <w:r>
        <w:rPr>
          <w:rFonts w:cstheme="minorHAnsi"/>
          <w:color w:val="002060"/>
        </w:rPr>
        <w:tab/>
      </w:r>
      <w:r w:rsidRPr="008928FF">
        <w:rPr>
          <w:rFonts w:cstheme="minorHAnsi"/>
          <w:color w:val="002060"/>
        </w:rPr>
        <w:t>Será responsabilidad del armador o responsable de cada barco cumplir con las normas legales previstas para las embarcaciones de recreo, tanto con carácter general como en especial para su gobierno, despacho y seguridad.</w:t>
      </w: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Default="009C4F01" w:rsidP="009C4F01">
      <w:pPr>
        <w:autoSpaceDE w:val="0"/>
        <w:autoSpaceDN w:val="0"/>
        <w:adjustRightInd w:val="0"/>
        <w:spacing w:after="0" w:line="240" w:lineRule="auto"/>
        <w:jc w:val="both"/>
        <w:rPr>
          <w:rFonts w:cstheme="minorHAnsi"/>
          <w:b/>
          <w:bCs/>
          <w:color w:val="002060"/>
          <w:sz w:val="24"/>
          <w:szCs w:val="24"/>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TROFEOS</w:t>
      </w:r>
    </w:p>
    <w:p w:rsidR="009C4F01" w:rsidRPr="00440C86"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Se indicarán en el T.O.A. antes de la salida de la primera prueba.</w:t>
      </w:r>
    </w:p>
    <w:p w:rsidR="009C4F01" w:rsidRPr="00440C86" w:rsidRDefault="009C4F01" w:rsidP="009C4F01">
      <w:pPr>
        <w:autoSpaceDE w:val="0"/>
        <w:autoSpaceDN w:val="0"/>
        <w:adjustRightInd w:val="0"/>
        <w:spacing w:after="0" w:line="240" w:lineRule="auto"/>
        <w:jc w:val="both"/>
        <w:rPr>
          <w:rFonts w:cstheme="minorHAnsi"/>
          <w:b/>
          <w:bCs/>
          <w:color w:val="002060"/>
          <w:sz w:val="2"/>
          <w:szCs w:val="2"/>
        </w:rPr>
      </w:pPr>
    </w:p>
    <w:p w:rsidR="009C4F01" w:rsidRPr="008928FF" w:rsidRDefault="009C4F01" w:rsidP="009C4F01">
      <w:pPr>
        <w:autoSpaceDE w:val="0"/>
        <w:autoSpaceDN w:val="0"/>
        <w:adjustRightInd w:val="0"/>
        <w:spacing w:after="0" w:line="240" w:lineRule="auto"/>
        <w:jc w:val="both"/>
        <w:rPr>
          <w:rFonts w:cstheme="minorHAnsi"/>
          <w:b/>
          <w:bCs/>
          <w:color w:val="002060"/>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ATRAQUES</w:t>
      </w:r>
    </w:p>
    <w:p w:rsidR="009C4F01" w:rsidRPr="00440C86"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EE6116" w:rsidRDefault="009C4F01" w:rsidP="009C4F01">
      <w:pPr>
        <w:autoSpaceDE w:val="0"/>
        <w:autoSpaceDN w:val="0"/>
        <w:adjustRightInd w:val="0"/>
        <w:spacing w:after="0" w:line="240" w:lineRule="auto"/>
        <w:ind w:left="709"/>
        <w:jc w:val="both"/>
        <w:rPr>
          <w:rFonts w:cstheme="minorHAnsi"/>
          <w:b/>
          <w:bCs/>
          <w:color w:val="002060"/>
          <w:u w:val="single"/>
        </w:rPr>
      </w:pPr>
      <w:r w:rsidRPr="008928FF">
        <w:rPr>
          <w:rFonts w:cstheme="minorHAnsi"/>
          <w:color w:val="002060"/>
        </w:rPr>
        <w:t>Los barcos cuya inscripción sea aceptada en esta regata tendrán un lugar de atraque o fondeo reservado y gratuito (amarre bajo la responsabilidad exclusiva del armador o patrón) durante la celebraci</w:t>
      </w:r>
      <w:r>
        <w:rPr>
          <w:rFonts w:cstheme="minorHAnsi"/>
          <w:color w:val="002060"/>
        </w:rPr>
        <w:t xml:space="preserve">ón del evento, </w:t>
      </w:r>
      <w:r w:rsidRPr="00EE6116">
        <w:rPr>
          <w:rFonts w:cstheme="minorHAnsi"/>
          <w:b/>
          <w:color w:val="002060"/>
          <w:u w:val="single"/>
        </w:rPr>
        <w:t>desde el 19 al 26 de julio</w:t>
      </w:r>
      <w:r w:rsidRPr="00EE6116">
        <w:rPr>
          <w:rFonts w:cstheme="minorHAnsi"/>
          <w:b/>
          <w:color w:val="002060"/>
        </w:rPr>
        <w:t xml:space="preserve"> (Salida antes de las 16</w:t>
      </w:r>
      <w:r>
        <w:rPr>
          <w:rFonts w:cstheme="minorHAnsi"/>
          <w:b/>
          <w:color w:val="002060"/>
        </w:rPr>
        <w:t>:00 horas del 26 de julio debido a la llegada</w:t>
      </w:r>
      <w:r w:rsidRPr="00EE6116">
        <w:rPr>
          <w:rFonts w:cstheme="minorHAnsi"/>
          <w:b/>
          <w:color w:val="002060"/>
        </w:rPr>
        <w:t xml:space="preserve"> de una flota de 60 cruceros irlandeses del </w:t>
      </w:r>
      <w:proofErr w:type="spellStart"/>
      <w:r w:rsidRPr="00EE6116">
        <w:rPr>
          <w:rFonts w:cstheme="minorHAnsi"/>
          <w:b/>
          <w:color w:val="002060"/>
        </w:rPr>
        <w:t>I</w:t>
      </w:r>
      <w:r>
        <w:rPr>
          <w:rFonts w:cstheme="minorHAnsi"/>
          <w:b/>
          <w:color w:val="002060"/>
        </w:rPr>
        <w:t>rish</w:t>
      </w:r>
      <w:proofErr w:type="spellEnd"/>
      <w:r>
        <w:rPr>
          <w:rFonts w:cstheme="minorHAnsi"/>
          <w:b/>
          <w:color w:val="002060"/>
        </w:rPr>
        <w:t xml:space="preserve"> </w:t>
      </w:r>
      <w:proofErr w:type="spellStart"/>
      <w:r w:rsidRPr="00EE6116">
        <w:rPr>
          <w:rFonts w:cstheme="minorHAnsi"/>
          <w:b/>
          <w:color w:val="002060"/>
        </w:rPr>
        <w:t>C</w:t>
      </w:r>
      <w:r>
        <w:rPr>
          <w:rFonts w:cstheme="minorHAnsi"/>
          <w:b/>
          <w:color w:val="002060"/>
        </w:rPr>
        <w:t>ruising</w:t>
      </w:r>
      <w:proofErr w:type="spellEnd"/>
      <w:r>
        <w:rPr>
          <w:rFonts w:cstheme="minorHAnsi"/>
          <w:b/>
          <w:color w:val="002060"/>
        </w:rPr>
        <w:t xml:space="preserve"> </w:t>
      </w:r>
      <w:r w:rsidRPr="00EE6116">
        <w:rPr>
          <w:rFonts w:cstheme="minorHAnsi"/>
          <w:b/>
          <w:color w:val="002060"/>
        </w:rPr>
        <w:t>C</w:t>
      </w:r>
      <w:r>
        <w:rPr>
          <w:rFonts w:cstheme="minorHAnsi"/>
          <w:b/>
          <w:color w:val="002060"/>
        </w:rPr>
        <w:t>lub</w:t>
      </w:r>
      <w:r w:rsidRPr="00EE6116">
        <w:rPr>
          <w:rFonts w:cstheme="minorHAnsi"/>
          <w:b/>
          <w:color w:val="002060"/>
        </w:rPr>
        <w:t xml:space="preserve">), a partir de esa fecha </w:t>
      </w:r>
      <w:r w:rsidRPr="00EE6116">
        <w:rPr>
          <w:rFonts w:cstheme="minorHAnsi"/>
          <w:b/>
          <w:color w:val="002060"/>
          <w:u w:val="single"/>
        </w:rPr>
        <w:t>se cobrará la plaza de amarre de acuerdo a la tarifa vigente</w:t>
      </w:r>
      <w:r>
        <w:rPr>
          <w:rFonts w:cstheme="minorHAnsi"/>
          <w:b/>
          <w:color w:val="002060"/>
          <w:u w:val="single"/>
        </w:rPr>
        <w:t xml:space="preserve"> (temporada alta)</w:t>
      </w:r>
      <w:r w:rsidRPr="004401C6">
        <w:rPr>
          <w:rFonts w:cstheme="minorHAnsi"/>
          <w:b/>
          <w:color w:val="002060"/>
        </w:rPr>
        <w:t>.</w:t>
      </w:r>
    </w:p>
    <w:p w:rsidR="009C4F01" w:rsidRPr="008928FF" w:rsidRDefault="009C4F01" w:rsidP="009C4F01">
      <w:pPr>
        <w:autoSpaceDE w:val="0"/>
        <w:autoSpaceDN w:val="0"/>
        <w:adjustRightInd w:val="0"/>
        <w:spacing w:after="0" w:line="240" w:lineRule="auto"/>
        <w:ind w:left="709"/>
        <w:jc w:val="both"/>
        <w:rPr>
          <w:rFonts w:cstheme="minorHAnsi"/>
          <w:b/>
          <w:bCs/>
          <w:color w:val="002060"/>
        </w:rPr>
      </w:pPr>
    </w:p>
    <w:p w:rsidR="009C4F01"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El Monte Real Club de Yates</w:t>
      </w:r>
      <w:r>
        <w:rPr>
          <w:rFonts w:cstheme="minorHAnsi"/>
          <w:color w:val="002060"/>
        </w:rPr>
        <w:t xml:space="preserve"> de Bayona</w:t>
      </w:r>
      <w:r w:rsidRPr="008928FF">
        <w:rPr>
          <w:rFonts w:cstheme="minorHAnsi"/>
          <w:color w:val="002060"/>
        </w:rPr>
        <w:t xml:space="preserve"> se reserva el derecho de asignar a las embarcaciones los puestos de atraque por riguroso orden de inscripción, en función de su tamaño y calado.</w:t>
      </w:r>
    </w:p>
    <w:p w:rsidR="009C4F01" w:rsidRDefault="009C4F01" w:rsidP="009C4F01">
      <w:pPr>
        <w:autoSpaceDE w:val="0"/>
        <w:autoSpaceDN w:val="0"/>
        <w:adjustRightInd w:val="0"/>
        <w:spacing w:after="0" w:line="240" w:lineRule="auto"/>
        <w:jc w:val="both"/>
        <w:rPr>
          <w:rFonts w:cstheme="minorHAnsi"/>
          <w:color w:val="002060"/>
        </w:rPr>
      </w:pPr>
    </w:p>
    <w:p w:rsidR="009C4F01"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Pr>
          <w:rFonts w:asciiTheme="minorHAnsi" w:eastAsia="Times New Roman" w:hAnsiTheme="minorHAnsi" w:cstheme="minorHAnsi"/>
          <w:b/>
          <w:color w:val="002060"/>
          <w:sz w:val="24"/>
          <w:szCs w:val="24"/>
          <w:lang w:eastAsia="es-ES"/>
        </w:rPr>
        <w:t>RESPONSABILIDAD</w:t>
      </w:r>
    </w:p>
    <w:p w:rsidR="009C4F01" w:rsidRPr="00440C86" w:rsidRDefault="009C4F01" w:rsidP="009C4F01">
      <w:pPr>
        <w:pStyle w:val="Prrafodelista"/>
        <w:autoSpaceDE w:val="0"/>
        <w:autoSpaceDN w:val="0"/>
        <w:adjustRightInd w:val="0"/>
        <w:spacing w:after="0" w:line="240" w:lineRule="auto"/>
        <w:jc w:val="both"/>
        <w:rPr>
          <w:rFonts w:asciiTheme="minorHAnsi" w:eastAsia="Times New Roman" w:hAnsiTheme="minorHAnsi" w:cstheme="minorHAnsi"/>
          <w:b/>
          <w:color w:val="002060"/>
          <w:sz w:val="10"/>
          <w:szCs w:val="10"/>
          <w:lang w:eastAsia="es-ES"/>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Todos los que participan en la regata lo hacen bajo su propio riesgo y responsabilidad.</w:t>
      </w:r>
    </w:p>
    <w:p w:rsidR="009C4F01" w:rsidRPr="008928FF" w:rsidRDefault="009C4F01" w:rsidP="009C4F01">
      <w:pPr>
        <w:autoSpaceDE w:val="0"/>
        <w:autoSpaceDN w:val="0"/>
        <w:adjustRightInd w:val="0"/>
        <w:spacing w:after="0" w:line="240" w:lineRule="auto"/>
        <w:ind w:left="709"/>
        <w:jc w:val="both"/>
        <w:rPr>
          <w:rFonts w:cstheme="minorHAnsi"/>
          <w:color w:val="002060"/>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El Comité Organizador o cualquier persona u organismo involucrado en la organización del evento, rechaza responsabilidad alguna por pérdidas, daños, lesiones o molestias que pudieran acaecer a personas o cosas, tanto en tierra como en mar, como consecuencia de la participación en las pruebas amparadas por este anuncio de regata.</w:t>
      </w:r>
    </w:p>
    <w:p w:rsidR="009C4F01" w:rsidRPr="008928FF" w:rsidRDefault="009C4F01" w:rsidP="009C4F01">
      <w:pPr>
        <w:autoSpaceDE w:val="0"/>
        <w:autoSpaceDN w:val="0"/>
        <w:adjustRightInd w:val="0"/>
        <w:spacing w:after="0" w:line="240" w:lineRule="auto"/>
        <w:ind w:left="709"/>
        <w:jc w:val="both"/>
        <w:rPr>
          <w:rFonts w:cstheme="minorHAnsi"/>
          <w:color w:val="002060"/>
        </w:rPr>
      </w:pPr>
    </w:p>
    <w:p w:rsidR="009C4F01" w:rsidRPr="008928FF" w:rsidRDefault="009C4F01" w:rsidP="009C4F01">
      <w:pPr>
        <w:autoSpaceDE w:val="0"/>
        <w:autoSpaceDN w:val="0"/>
        <w:adjustRightInd w:val="0"/>
        <w:spacing w:after="0" w:line="240" w:lineRule="auto"/>
        <w:ind w:left="709"/>
        <w:jc w:val="both"/>
        <w:rPr>
          <w:rFonts w:cstheme="minorHAnsi"/>
          <w:color w:val="002060"/>
        </w:rPr>
      </w:pPr>
      <w:r w:rsidRPr="008928FF">
        <w:rPr>
          <w:rFonts w:cstheme="minorHAnsi"/>
          <w:color w:val="002060"/>
        </w:rPr>
        <w:t>Se llama la atención sobre la Regla Fundamental 4, DECISIÓN DE REGATEAR, de la Parte 1 del RRV que establece:</w:t>
      </w:r>
    </w:p>
    <w:p w:rsidR="009C4F01" w:rsidRPr="008928FF" w:rsidRDefault="009C4F01" w:rsidP="009C4F01">
      <w:pPr>
        <w:autoSpaceDE w:val="0"/>
        <w:autoSpaceDN w:val="0"/>
        <w:adjustRightInd w:val="0"/>
        <w:spacing w:after="0" w:line="240" w:lineRule="auto"/>
        <w:ind w:left="709"/>
        <w:jc w:val="both"/>
        <w:rPr>
          <w:rFonts w:cstheme="minorHAnsi"/>
          <w:color w:val="002060"/>
        </w:rPr>
      </w:pPr>
    </w:p>
    <w:p w:rsidR="009C4F01" w:rsidRPr="00440C86" w:rsidRDefault="009C4F01" w:rsidP="009C4F01">
      <w:pPr>
        <w:autoSpaceDE w:val="0"/>
        <w:autoSpaceDN w:val="0"/>
        <w:adjustRightInd w:val="0"/>
        <w:spacing w:after="0" w:line="240" w:lineRule="auto"/>
        <w:ind w:left="709"/>
        <w:jc w:val="both"/>
        <w:rPr>
          <w:rFonts w:cstheme="minorHAnsi"/>
          <w:bCs/>
          <w:i/>
          <w:color w:val="002060"/>
        </w:rPr>
      </w:pPr>
      <w:r w:rsidRPr="00440C86">
        <w:rPr>
          <w:rFonts w:cstheme="minorHAnsi"/>
          <w:b/>
          <w:bCs/>
          <w:i/>
          <w:color w:val="002060"/>
        </w:rPr>
        <w:t>"Es de la exclusiva responsabilidad de un barco decidir si participa en una prueba o continúa en regata”.</w:t>
      </w:r>
    </w:p>
    <w:p w:rsidR="009C4F01" w:rsidRPr="008928FF" w:rsidRDefault="009C4F01" w:rsidP="009C4F01">
      <w:pPr>
        <w:autoSpaceDE w:val="0"/>
        <w:autoSpaceDN w:val="0"/>
        <w:adjustRightInd w:val="0"/>
        <w:spacing w:after="0" w:line="240" w:lineRule="auto"/>
        <w:jc w:val="both"/>
        <w:rPr>
          <w:rFonts w:cstheme="minorHAnsi"/>
          <w:bCs/>
          <w:color w:val="002060"/>
        </w:rPr>
      </w:pPr>
    </w:p>
    <w:p w:rsidR="009C4F01" w:rsidRPr="008928FF" w:rsidRDefault="009C4F01" w:rsidP="009C4F01">
      <w:pPr>
        <w:autoSpaceDE w:val="0"/>
        <w:autoSpaceDN w:val="0"/>
        <w:adjustRightInd w:val="0"/>
        <w:spacing w:after="0" w:line="240" w:lineRule="auto"/>
        <w:jc w:val="both"/>
        <w:rPr>
          <w:rFonts w:cstheme="minorHAnsi"/>
          <w:b/>
          <w:bCs/>
          <w:color w:val="002060"/>
          <w:highlight w:val="yellow"/>
        </w:rPr>
      </w:pPr>
    </w:p>
    <w:p w:rsidR="009C4F01" w:rsidRPr="00440C86" w:rsidRDefault="009C4F01" w:rsidP="009C4F01">
      <w:pPr>
        <w:pStyle w:val="Prrafodelista"/>
        <w:numPr>
          <w:ilvl w:val="0"/>
          <w:numId w:val="5"/>
        </w:numPr>
        <w:autoSpaceDE w:val="0"/>
        <w:autoSpaceDN w:val="0"/>
        <w:adjustRightInd w:val="0"/>
        <w:spacing w:after="0" w:line="240" w:lineRule="auto"/>
        <w:jc w:val="both"/>
        <w:rPr>
          <w:rFonts w:asciiTheme="minorHAnsi" w:eastAsia="Times New Roman" w:hAnsiTheme="minorHAnsi" w:cstheme="minorHAnsi"/>
          <w:b/>
          <w:color w:val="002060"/>
          <w:sz w:val="24"/>
          <w:szCs w:val="24"/>
          <w:lang w:eastAsia="es-ES"/>
        </w:rPr>
      </w:pPr>
      <w:r w:rsidRPr="00440C86">
        <w:rPr>
          <w:rFonts w:asciiTheme="minorHAnsi" w:eastAsia="Times New Roman" w:hAnsiTheme="minorHAnsi" w:cstheme="minorHAnsi"/>
          <w:b/>
          <w:color w:val="002060"/>
          <w:sz w:val="24"/>
          <w:szCs w:val="24"/>
          <w:lang w:eastAsia="es-ES"/>
        </w:rPr>
        <w:t>REGLAMENTACIONES LOCALES DE MARINA</w:t>
      </w:r>
    </w:p>
    <w:p w:rsidR="009C4F01" w:rsidRPr="008928FF" w:rsidRDefault="009C4F01" w:rsidP="009C4F01">
      <w:pPr>
        <w:autoSpaceDE w:val="0"/>
        <w:autoSpaceDN w:val="0"/>
        <w:adjustRightInd w:val="0"/>
        <w:spacing w:after="0" w:line="240" w:lineRule="auto"/>
        <w:ind w:left="709"/>
        <w:jc w:val="both"/>
        <w:rPr>
          <w:rFonts w:cstheme="minorHAnsi"/>
          <w:b/>
          <w:bCs/>
          <w:color w:val="002060"/>
        </w:rPr>
      </w:pPr>
    </w:p>
    <w:p w:rsidR="009C4F01" w:rsidRPr="008928FF" w:rsidRDefault="009C4F01" w:rsidP="009C4F01">
      <w:pPr>
        <w:autoSpaceDE w:val="0"/>
        <w:autoSpaceDN w:val="0"/>
        <w:adjustRightInd w:val="0"/>
        <w:spacing w:after="0" w:line="240" w:lineRule="auto"/>
        <w:ind w:left="709"/>
        <w:jc w:val="both"/>
        <w:rPr>
          <w:rFonts w:cstheme="minorHAnsi"/>
          <w:bCs/>
          <w:color w:val="002060"/>
        </w:rPr>
      </w:pPr>
      <w:r>
        <w:rPr>
          <w:rFonts w:cstheme="minorHAnsi"/>
          <w:bCs/>
          <w:color w:val="002060"/>
        </w:rPr>
        <w:t xml:space="preserve"> E</w:t>
      </w:r>
      <w:r w:rsidRPr="008928FF">
        <w:rPr>
          <w:rFonts w:cstheme="minorHAnsi"/>
          <w:bCs/>
          <w:color w:val="002060"/>
        </w:rPr>
        <w:t xml:space="preserve">l Real Decreto 62/2008 dispone de las condiciones de seguridad marítima, navegación y de la vida humana en el mar aplicables a las pruebas náutico deportivas. </w:t>
      </w:r>
    </w:p>
    <w:p w:rsidR="009C4F01" w:rsidRPr="008928FF" w:rsidRDefault="009C4F01" w:rsidP="009C4F01">
      <w:pPr>
        <w:autoSpaceDE w:val="0"/>
        <w:autoSpaceDN w:val="0"/>
        <w:adjustRightInd w:val="0"/>
        <w:spacing w:after="0" w:line="240" w:lineRule="auto"/>
        <w:ind w:left="709"/>
        <w:jc w:val="both"/>
        <w:rPr>
          <w:rFonts w:cstheme="minorHAnsi"/>
          <w:bCs/>
          <w:color w:val="002060"/>
        </w:rPr>
      </w:pPr>
    </w:p>
    <w:p w:rsidR="009C4F01" w:rsidRPr="008928FF" w:rsidRDefault="009C4F01" w:rsidP="009C4F01">
      <w:pPr>
        <w:autoSpaceDE w:val="0"/>
        <w:autoSpaceDN w:val="0"/>
        <w:adjustRightInd w:val="0"/>
        <w:spacing w:after="0" w:line="240" w:lineRule="auto"/>
        <w:ind w:left="709"/>
        <w:jc w:val="both"/>
        <w:rPr>
          <w:rFonts w:cstheme="minorHAnsi"/>
          <w:bCs/>
          <w:color w:val="002060"/>
        </w:rPr>
      </w:pPr>
      <w:r w:rsidRPr="008928FF">
        <w:rPr>
          <w:rFonts w:cstheme="minorHAnsi"/>
          <w:bCs/>
          <w:color w:val="002060"/>
        </w:rPr>
        <w:t xml:space="preserve">Se advierte a los participantes, antes del inicio de las pruebas, que las embarcaciones sólo podrán participar si están reglamentariamente despachadas para navegar por las aguas por las que transcurrirá la prueba, y si sus patrones cuentan con la titulación suficiente para su gobierno. </w:t>
      </w:r>
    </w:p>
    <w:p w:rsidR="009C4F01" w:rsidRPr="008928FF" w:rsidRDefault="009C4F01" w:rsidP="009C4F01">
      <w:pPr>
        <w:autoSpaceDE w:val="0"/>
        <w:autoSpaceDN w:val="0"/>
        <w:adjustRightInd w:val="0"/>
        <w:spacing w:after="0" w:line="240" w:lineRule="auto"/>
        <w:ind w:left="709"/>
        <w:jc w:val="both"/>
        <w:rPr>
          <w:rFonts w:cstheme="minorHAnsi"/>
          <w:bCs/>
          <w:color w:val="002060"/>
        </w:rPr>
      </w:pPr>
    </w:p>
    <w:p w:rsidR="009C4F01" w:rsidRPr="008928FF" w:rsidRDefault="009C4F01" w:rsidP="009C4F01">
      <w:pPr>
        <w:autoSpaceDE w:val="0"/>
        <w:autoSpaceDN w:val="0"/>
        <w:adjustRightInd w:val="0"/>
        <w:spacing w:after="0" w:line="240" w:lineRule="auto"/>
        <w:ind w:left="709"/>
        <w:jc w:val="both"/>
        <w:rPr>
          <w:rFonts w:cstheme="minorHAnsi"/>
          <w:bCs/>
          <w:color w:val="002060"/>
        </w:rPr>
      </w:pPr>
      <w:r w:rsidRPr="008928FF">
        <w:rPr>
          <w:rFonts w:cstheme="minorHAnsi"/>
          <w:bCs/>
          <w:color w:val="002060"/>
        </w:rPr>
        <w:t>Los participantes deben declarar, con una adecuada antelación al inicio de la prueba, de los seguros suscritos, en su caso, con inclusión de los riesgos cubiertos y los límites de responsabilidad de acuerdo con el Anuncio de Regata, estando cubiertos para la participación en pruebas náutico-deportivas.</w:t>
      </w:r>
    </w:p>
    <w:p w:rsidR="009C4F01" w:rsidRPr="008928FF" w:rsidRDefault="009C4F01" w:rsidP="009C4F01">
      <w:pPr>
        <w:autoSpaceDE w:val="0"/>
        <w:autoSpaceDN w:val="0"/>
        <w:adjustRightInd w:val="0"/>
        <w:spacing w:after="0" w:line="240" w:lineRule="auto"/>
        <w:jc w:val="both"/>
        <w:rPr>
          <w:rFonts w:cstheme="minorHAnsi"/>
          <w:bCs/>
          <w:color w:val="002060"/>
        </w:rPr>
      </w:pPr>
    </w:p>
    <w:p w:rsidR="009C4F01" w:rsidRPr="008928FF" w:rsidRDefault="009C4F01" w:rsidP="009C4F01">
      <w:pPr>
        <w:autoSpaceDE w:val="0"/>
        <w:autoSpaceDN w:val="0"/>
        <w:adjustRightInd w:val="0"/>
        <w:spacing w:after="0" w:line="240" w:lineRule="auto"/>
        <w:jc w:val="both"/>
        <w:rPr>
          <w:rFonts w:cstheme="minorHAnsi"/>
          <w:bCs/>
          <w:color w:val="002060"/>
        </w:rPr>
      </w:pPr>
    </w:p>
    <w:p w:rsidR="009C4F01" w:rsidRPr="00E725C5" w:rsidRDefault="009C4F01" w:rsidP="009C4F01">
      <w:pPr>
        <w:autoSpaceDE w:val="0"/>
        <w:autoSpaceDN w:val="0"/>
        <w:adjustRightInd w:val="0"/>
        <w:spacing w:after="0" w:line="240" w:lineRule="auto"/>
        <w:jc w:val="right"/>
        <w:rPr>
          <w:rFonts w:cstheme="minorHAnsi"/>
          <w:b/>
          <w:color w:val="002060"/>
        </w:rPr>
      </w:pPr>
      <w:r w:rsidRPr="008928FF">
        <w:rPr>
          <w:rFonts w:cstheme="minorHAnsi"/>
          <w:bCs/>
          <w:color w:val="002060"/>
        </w:rPr>
        <w:t xml:space="preserve">                                                                       </w:t>
      </w:r>
      <w:r w:rsidRPr="008928FF">
        <w:rPr>
          <w:rFonts w:cstheme="minorHAnsi"/>
          <w:b/>
          <w:bCs/>
          <w:color w:val="002060"/>
        </w:rPr>
        <w:t>MRCYB – Junio 2017</w:t>
      </w:r>
    </w:p>
    <w:p w:rsidR="009C4F01" w:rsidRDefault="009C4F01" w:rsidP="009C4F01">
      <w:pPr>
        <w:rPr>
          <w:color w:val="002060"/>
        </w:rPr>
      </w:pPr>
    </w:p>
    <w:p w:rsidR="009C4F01" w:rsidRPr="00F766E7" w:rsidRDefault="009C4F01" w:rsidP="009C4F01">
      <w:pPr>
        <w:rPr>
          <w:color w:val="002060"/>
          <w:sz w:val="40"/>
          <w:szCs w:val="40"/>
        </w:rPr>
      </w:pPr>
      <w:r>
        <w:rPr>
          <w:color w:val="002060"/>
        </w:rPr>
        <w:tab/>
      </w:r>
      <w:r>
        <w:rPr>
          <w:color w:val="002060"/>
        </w:rPr>
        <w:tab/>
      </w:r>
      <w:r>
        <w:rPr>
          <w:color w:val="002060"/>
        </w:rPr>
        <w:tab/>
      </w:r>
      <w:r>
        <w:rPr>
          <w:color w:val="002060"/>
        </w:rPr>
        <w:tab/>
      </w:r>
      <w:r>
        <w:rPr>
          <w:color w:val="002060"/>
        </w:rPr>
        <w:tab/>
      </w:r>
      <w:r w:rsidRPr="00F766E7">
        <w:rPr>
          <w:color w:val="002060"/>
          <w:sz w:val="40"/>
          <w:szCs w:val="40"/>
        </w:rPr>
        <w:t>ANEXO - 1</w:t>
      </w:r>
    </w:p>
    <w:p w:rsidR="009C4F01" w:rsidRPr="008928FF" w:rsidRDefault="009C4F01" w:rsidP="009C4F01">
      <w:pPr>
        <w:rPr>
          <w:color w:val="002060"/>
        </w:rPr>
      </w:pPr>
      <w:r>
        <w:rPr>
          <w:noProof/>
          <w:color w:val="002060"/>
          <w:lang w:eastAsia="es-ES"/>
        </w:rPr>
        <w:drawing>
          <wp:anchor distT="0" distB="0" distL="114300" distR="114300" simplePos="0" relativeHeight="251660288" behindDoc="0" locked="0" layoutInCell="1" allowOverlap="1">
            <wp:simplePos x="0" y="0"/>
            <wp:positionH relativeFrom="column">
              <wp:posOffset>2394585</wp:posOffset>
            </wp:positionH>
            <wp:positionV relativeFrom="paragraph">
              <wp:posOffset>633730</wp:posOffset>
            </wp:positionV>
            <wp:extent cx="1432560" cy="320040"/>
            <wp:effectExtent l="0" t="0" r="0" b="0"/>
            <wp:wrapNone/>
            <wp:docPr id="12" name="Imagen 8" descr="\\Server2012\mrcyb\ADMINISTRACIÓN - SECRETARÍA\4. IMÁGENES GENERAL\LOGOS\Sabadell TRANS.png"/>
            <wp:cNvGraphicFramePr/>
            <a:graphic xmlns:a="http://schemas.openxmlformats.org/drawingml/2006/main">
              <a:graphicData uri="http://schemas.openxmlformats.org/drawingml/2006/picture">
                <pic:pic xmlns:pic="http://schemas.openxmlformats.org/drawingml/2006/picture">
                  <pic:nvPicPr>
                    <pic:cNvPr id="18" name="17 Imagen" descr="\\Server2012\mrcyb\ADMINISTRACIÓN - SECRETARÍA\4. IMÁGENES GENERAL\LOGOS\Sabadell TRANS.png"/>
                    <pic:cNvPicPr/>
                  </pic:nvPicPr>
                  <pic:blipFill>
                    <a:blip r:embed="rId10"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http://schemas.openxmlformats.org/presentationml/2006/main" val="0"/>
                        </a:ext>
                      </a:extLst>
                    </a:blip>
                    <a:srcRect/>
                    <a:stretch>
                      <a:fillRect/>
                    </a:stretch>
                  </pic:blipFill>
                  <pic:spPr bwMode="auto">
                    <a:xfrm>
                      <a:off x="0" y="0"/>
                      <a:ext cx="1432560" cy="320040"/>
                    </a:xfrm>
                    <a:prstGeom prst="rect">
                      <a:avLst/>
                    </a:prstGeom>
                    <a:noFill/>
                    <a:ln>
                      <a:noFill/>
                    </a:ln>
                  </pic:spPr>
                </pic:pic>
              </a:graphicData>
            </a:graphic>
          </wp:anchor>
        </w:drawing>
      </w:r>
      <w:r w:rsidRPr="00F766E7">
        <w:rPr>
          <w:noProof/>
          <w:color w:val="002060"/>
          <w:lang w:eastAsia="es-ES"/>
        </w:rPr>
        <w:drawing>
          <wp:inline distT="0" distB="0" distL="0" distR="0">
            <wp:extent cx="5402580" cy="990600"/>
            <wp:effectExtent l="0" t="0" r="0" b="0"/>
            <wp:docPr id="2"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4696" cy="1107996"/>
                      <a:chOff x="188640" y="1259632"/>
                      <a:chExt cx="6264696" cy="1107996"/>
                    </a:xfrm>
                  </a:grpSpPr>
                  <a:sp>
                    <a:nvSpPr>
                      <a:cNvPr id="5" name="4 CuadroTexto"/>
                      <a:cNvSpPr txBox="1"/>
                    </a:nvSpPr>
                    <a:spPr>
                      <a:xfrm>
                        <a:off x="188640" y="1259632"/>
                        <a:ext cx="6264696" cy="1107996"/>
                      </a:xfrm>
                      <a:prstGeom prst="rect">
                        <a:avLst/>
                      </a:prstGeom>
                      <a:noFill/>
                    </a:spPr>
                    <a:txSp>
                      <a:txBody>
                        <a:bodyPr wrap="square" rtlCol="0">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2200" dirty="0" smtClean="0">
                              <a:solidFill>
                                <a:schemeClr val="tx2">
                                  <a:lumMod val="75000"/>
                                </a:schemeClr>
                              </a:solidFill>
                            </a:rPr>
                            <a:t>Zona de atraque reservada para regatistas en el </a:t>
                          </a:r>
                        </a:p>
                        <a:p>
                          <a:pPr algn="ctr"/>
                          <a:r>
                            <a:rPr lang="es-ES" sz="2200" dirty="0" smtClean="0">
                              <a:solidFill>
                                <a:schemeClr val="tx2">
                                  <a:lumMod val="75000"/>
                                </a:schemeClr>
                              </a:solidFill>
                            </a:rPr>
                            <a:t>42º Conde de Gondomar</a:t>
                          </a:r>
                        </a:p>
                        <a:p>
                          <a:r>
                            <a:rPr lang="es-ES" sz="2200" dirty="0" smtClean="0">
                              <a:solidFill>
                                <a:schemeClr val="tx2">
                                  <a:lumMod val="75000"/>
                                </a:schemeClr>
                              </a:solidFill>
                            </a:rPr>
                            <a:t>                               Trofeo </a:t>
                          </a:r>
                        </a:p>
                      </a:txBody>
                      <a:useSpRect/>
                    </a:txSp>
                  </a:sp>
                </lc:lockedCanvas>
              </a:graphicData>
            </a:graphic>
          </wp:inline>
        </w:drawing>
      </w:r>
    </w:p>
    <w:p w:rsidR="009C4F01" w:rsidRDefault="009C4F01" w:rsidP="009C4F01"/>
    <w:p w:rsidR="009C4F01" w:rsidRDefault="009C4F01" w:rsidP="009C4F01">
      <w:r>
        <w:rPr>
          <w:noProof/>
          <w:lang w:eastAsia="es-ES"/>
        </w:rPr>
        <w:drawing>
          <wp:anchor distT="0" distB="0" distL="114300" distR="114300" simplePos="0" relativeHeight="251661312" behindDoc="0" locked="0" layoutInCell="1" allowOverlap="1">
            <wp:simplePos x="0" y="0"/>
            <wp:positionH relativeFrom="column">
              <wp:posOffset>-819785</wp:posOffset>
            </wp:positionH>
            <wp:positionV relativeFrom="paragraph">
              <wp:posOffset>168275</wp:posOffset>
            </wp:positionV>
            <wp:extent cx="6945630" cy="4787900"/>
            <wp:effectExtent l="19050" t="0" r="7620" b="0"/>
            <wp:wrapNone/>
            <wp:docPr id="13" name="Imagen 1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l="13061" t="13494" r="28470" b="20616"/>
                    <a:stretch/>
                  </pic:blipFill>
                  <pic:spPr bwMode="auto">
                    <a:xfrm>
                      <a:off x="0" y="0"/>
                      <a:ext cx="6945630" cy="4787900"/>
                    </a:xfrm>
                    <a:prstGeom prst="rect">
                      <a:avLst/>
                    </a:prstGeom>
                    <a:noFill/>
                    <a:ln>
                      <a:noFill/>
                    </a:ln>
                    <a:effectLst/>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p>
    <w:p w:rsidR="009C4F01" w:rsidRPr="0042281E" w:rsidRDefault="009C4F01" w:rsidP="009C4F01">
      <w:pPr>
        <w:rPr>
          <w:color w:val="002060"/>
        </w:rPr>
      </w:pPr>
      <w:r>
        <w:rPr>
          <w:noProof/>
          <w:color w:val="002060"/>
          <w:lang w:eastAsia="es-ES"/>
        </w:rPr>
        <w:pict>
          <v:shapetype id="_x0000_t202" coordsize="21600,21600" o:spt="202" path="m,l,21600r21600,l21600,xe">
            <v:stroke joinstyle="miter"/>
            <v:path gradientshapeok="t" o:connecttype="rect"/>
          </v:shapetype>
          <v:shape id="_x0000_s1026" type="#_x0000_t202" style="position:absolute;margin-left:171.75pt;margin-top:147.8pt;width:211.8pt;height:19.2pt;z-index:251662336;mso-position-horizontal-relative:text;mso-position-vertical-relative:text" fillcolor="#5b9bd5 [3204]">
            <v:fill color2="fill lighten(51)" angle="-45" focusposition=".5,.5" focussize="" method="linear sigma" type="gradient"/>
            <v:textbox>
              <w:txbxContent>
                <w:p w:rsidR="009C4F01" w:rsidRPr="00F766E7" w:rsidRDefault="009C4F01" w:rsidP="009C4F01">
                  <w:pPr>
                    <w:rPr>
                      <w:sz w:val="20"/>
                      <w:szCs w:val="20"/>
                    </w:rPr>
                  </w:pPr>
                  <w:r>
                    <w:rPr>
                      <w:sz w:val="20"/>
                      <w:szCs w:val="20"/>
                    </w:rPr>
                    <w:t xml:space="preserve"> </w:t>
                  </w:r>
                  <w:r w:rsidRPr="00F766E7">
                    <w:rPr>
                      <w:sz w:val="20"/>
                      <w:szCs w:val="20"/>
                    </w:rPr>
                    <w:t>ZON</w:t>
                  </w:r>
                  <w:r>
                    <w:rPr>
                      <w:sz w:val="20"/>
                      <w:szCs w:val="20"/>
                    </w:rPr>
                    <w:t>A DE ATRAQUE 42 CONDE DE GONDOM</w:t>
                  </w:r>
                  <w:r w:rsidRPr="00F766E7">
                    <w:rPr>
                      <w:sz w:val="20"/>
                      <w:szCs w:val="20"/>
                    </w:rPr>
                    <w:t>AR</w:t>
                  </w:r>
                </w:p>
              </w:txbxContent>
            </v:textbox>
          </v:shape>
        </w:pict>
      </w:r>
      <w:r>
        <w:rPr>
          <w:noProof/>
          <w:color w:val="002060"/>
          <w:lang w:eastAsia="es-ES"/>
        </w:rPr>
        <w:pict>
          <v:shape id="_x0000_s1030" type="#_x0000_t202" style="position:absolute;margin-left:-15.05pt;margin-top:305.8pt;width:55pt;height:22pt;z-index:251666432" fillcolor="#5b9bd5 [3204]" strokecolor="#f2f2f2 [3041]" strokeweight="3pt">
            <v:shadow on="t" type="perspective" color="#1f4d78 [1604]" opacity=".5" offset="1pt" offset2="-1pt"/>
            <v:textbox>
              <w:txbxContent>
                <w:p w:rsidR="009C4F01" w:rsidRDefault="009C4F01" w:rsidP="009C4F01">
                  <w:r>
                    <w:t>MRCYB</w:t>
                  </w:r>
                </w:p>
              </w:txbxContent>
            </v:textbox>
          </v:shape>
        </w:pict>
      </w:r>
      <w:r>
        <w:rPr>
          <w:noProof/>
          <w:color w:val="002060"/>
          <w:lang w:eastAsia="es-ES"/>
        </w:rPr>
        <w:pict>
          <v:oval id="_x0000_s1029" style="position:absolute;margin-left:388.95pt;margin-top:21.8pt;width:14pt;height:12.15pt;z-index:251665408" fillcolor="#00b050"/>
        </w:pict>
      </w:r>
      <w:r>
        <w:rPr>
          <w:noProof/>
          <w:color w:val="002060"/>
          <w:lang w:eastAsia="es-ES"/>
        </w:rPr>
        <w:pict>
          <v:rect id="_x0000_s1028" style="position:absolute;margin-left:25.95pt;margin-top:21.8pt;width:371pt;height:7.15pt;z-index:251664384" fillcolor="black [3200]" strokecolor="#f2f2f2 [3041]" strokeweight="3pt">
            <v:shadow on="t" type="perspective" color="#7f7f7f [1601]" opacity=".5" offset="1pt" offset2="-1pt"/>
          </v:rect>
        </w:pict>
      </w:r>
      <w:r>
        <w:rPr>
          <w:noProof/>
          <w:color w:val="002060"/>
          <w:lang w:eastAsia="es-ES"/>
        </w:rPr>
        <w:pict>
          <v:shape id="_x0000_s1027" type="#_x0000_t202" style="position:absolute;margin-left:-36.45pt;margin-top:411.8pt;width:478.2pt;height:45pt;z-index:251663360;mso-position-horizontal-relative:text;mso-position-vertical-relative:text" fillcolor="#5b9bd5 [3204]">
            <v:fill color2="fill lighten(51)" angle="-45" focusposition=".5,.5" focussize="" method="linear sigma" type="gradient"/>
            <v:textbox>
              <w:txbxContent>
                <w:p w:rsidR="009C4F01" w:rsidRPr="00072738" w:rsidRDefault="009C4F01" w:rsidP="009C4F01">
                  <w:pPr>
                    <w:numPr>
                      <w:ilvl w:val="0"/>
                      <w:numId w:val="7"/>
                    </w:numPr>
                  </w:pPr>
                  <w:r w:rsidRPr="00072738">
                    <w:t>Contacten con el equipo de marinería en VHF 71 antes de proceder al atraque</w:t>
                  </w:r>
                  <w:r>
                    <w:t>.</w:t>
                  </w:r>
                </w:p>
                <w:p w:rsidR="009C4F01" w:rsidRPr="00072738" w:rsidRDefault="009C4F01" w:rsidP="009C4F01">
                  <w:pPr>
                    <w:numPr>
                      <w:ilvl w:val="0"/>
                      <w:numId w:val="7"/>
                    </w:numPr>
                  </w:pPr>
                  <w:r w:rsidRPr="00072738">
                    <w:t>Amarre gratuito desde el 19 de Julio al 26 de Julio (hasta las 16:00)</w:t>
                  </w:r>
                  <w:r>
                    <w:t>.</w:t>
                  </w:r>
                </w:p>
                <w:p w:rsidR="009C4F01" w:rsidRDefault="009C4F01" w:rsidP="009C4F01"/>
              </w:txbxContent>
            </v:textbox>
          </v:shape>
        </w:pict>
      </w:r>
    </w:p>
    <w:p w:rsidR="009C4F01" w:rsidRPr="0042281E" w:rsidRDefault="009C4F01" w:rsidP="009C4F01">
      <w:pPr>
        <w:rPr>
          <w:color w:val="002060"/>
        </w:rPr>
      </w:pPr>
    </w:p>
    <w:p w:rsidR="0042281E" w:rsidRPr="0042281E" w:rsidRDefault="0042281E">
      <w:pPr>
        <w:rPr>
          <w:color w:val="002060"/>
        </w:rPr>
      </w:pPr>
    </w:p>
    <w:sectPr w:rsidR="0042281E" w:rsidRPr="0042281E" w:rsidSect="00173F40">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329" w:rsidRDefault="00FB0329" w:rsidP="0042281E">
      <w:pPr>
        <w:spacing w:after="0" w:line="240" w:lineRule="auto"/>
      </w:pPr>
      <w:r>
        <w:separator/>
      </w:r>
    </w:p>
  </w:endnote>
  <w:endnote w:type="continuationSeparator" w:id="0">
    <w:p w:rsidR="00FB0329" w:rsidRDefault="00FB0329" w:rsidP="004228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1E" w:rsidRDefault="0042281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1E" w:rsidRDefault="0042281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1E" w:rsidRDefault="004228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329" w:rsidRDefault="00FB0329" w:rsidP="0042281E">
      <w:pPr>
        <w:spacing w:after="0" w:line="240" w:lineRule="auto"/>
      </w:pPr>
      <w:r>
        <w:separator/>
      </w:r>
    </w:p>
  </w:footnote>
  <w:footnote w:type="continuationSeparator" w:id="0">
    <w:p w:rsidR="00FB0329" w:rsidRDefault="00FB0329" w:rsidP="004228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1E" w:rsidRDefault="00173F40">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243719" o:spid="_x0000_s2062" type="#_x0000_t75" style="position:absolute;margin-left:0;margin-top:0;width:595.2pt;height:841.9pt;z-index:-251657216;mso-position-horizontal:center;mso-position-horizontal-relative:margin;mso-position-vertical:center;mso-position-vertical-relative:margin" o:allowincell="f">
          <v:imagedata r:id="rId1" o:title="Bas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1E" w:rsidRDefault="00173F40">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243720" o:spid="_x0000_s2063" type="#_x0000_t75" style="position:absolute;margin-left:0;margin-top:0;width:595.2pt;height:841.9pt;z-index:-251656192;mso-position-horizontal:center;mso-position-horizontal-relative:margin;mso-position-vertical:center;mso-position-vertical-relative:margin" o:allowincell="f">
          <v:imagedata r:id="rId1" o:title="Bas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1E" w:rsidRDefault="00173F40">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243718" o:spid="_x0000_s2061" type="#_x0000_t75" style="position:absolute;margin-left:0;margin-top:0;width:595.2pt;height:841.9pt;z-index:-251658240;mso-position-horizontal:center;mso-position-horizontal-relative:margin;mso-position-vertical:center;mso-position-vertical-relative:margin" o:allowincell="f">
          <v:imagedata r:id="rId1" o:title="Bas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91F39"/>
    <w:multiLevelType w:val="multilevel"/>
    <w:tmpl w:val="E6CE0B4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1D6B5167"/>
    <w:multiLevelType w:val="multilevel"/>
    <w:tmpl w:val="6D1E839E"/>
    <w:lvl w:ilvl="0">
      <w:start w:val="5"/>
      <w:numFmt w:val="decimal"/>
      <w:lvlText w:val="%1"/>
      <w:lvlJc w:val="left"/>
      <w:pPr>
        <w:ind w:left="360" w:hanging="360"/>
      </w:pPr>
      <w:rPr>
        <w:rFonts w:hint="default"/>
      </w:rPr>
    </w:lvl>
    <w:lvl w:ilvl="1">
      <w:start w:val="5"/>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D6F7044"/>
    <w:multiLevelType w:val="hybridMultilevel"/>
    <w:tmpl w:val="C49AC836"/>
    <w:lvl w:ilvl="0" w:tplc="81507930">
      <w:start w:val="1"/>
      <w:numFmt w:val="lowerLetter"/>
      <w:lvlText w:val="%1)"/>
      <w:lvlJc w:val="left"/>
      <w:pPr>
        <w:ind w:left="945" w:hanging="360"/>
      </w:pPr>
      <w:rPr>
        <w:rFonts w:hint="default"/>
      </w:rPr>
    </w:lvl>
    <w:lvl w:ilvl="1" w:tplc="0C0A0019" w:tentative="1">
      <w:start w:val="1"/>
      <w:numFmt w:val="lowerLetter"/>
      <w:lvlText w:val="%2."/>
      <w:lvlJc w:val="left"/>
      <w:pPr>
        <w:ind w:left="1665" w:hanging="360"/>
      </w:pPr>
    </w:lvl>
    <w:lvl w:ilvl="2" w:tplc="0C0A001B" w:tentative="1">
      <w:start w:val="1"/>
      <w:numFmt w:val="lowerRoman"/>
      <w:lvlText w:val="%3."/>
      <w:lvlJc w:val="right"/>
      <w:pPr>
        <w:ind w:left="2385" w:hanging="180"/>
      </w:pPr>
    </w:lvl>
    <w:lvl w:ilvl="3" w:tplc="0C0A000F" w:tentative="1">
      <w:start w:val="1"/>
      <w:numFmt w:val="decimal"/>
      <w:lvlText w:val="%4."/>
      <w:lvlJc w:val="left"/>
      <w:pPr>
        <w:ind w:left="3105" w:hanging="360"/>
      </w:pPr>
    </w:lvl>
    <w:lvl w:ilvl="4" w:tplc="0C0A0019" w:tentative="1">
      <w:start w:val="1"/>
      <w:numFmt w:val="lowerLetter"/>
      <w:lvlText w:val="%5."/>
      <w:lvlJc w:val="left"/>
      <w:pPr>
        <w:ind w:left="3825" w:hanging="360"/>
      </w:pPr>
    </w:lvl>
    <w:lvl w:ilvl="5" w:tplc="0C0A001B" w:tentative="1">
      <w:start w:val="1"/>
      <w:numFmt w:val="lowerRoman"/>
      <w:lvlText w:val="%6."/>
      <w:lvlJc w:val="right"/>
      <w:pPr>
        <w:ind w:left="4545" w:hanging="180"/>
      </w:pPr>
    </w:lvl>
    <w:lvl w:ilvl="6" w:tplc="0C0A000F" w:tentative="1">
      <w:start w:val="1"/>
      <w:numFmt w:val="decimal"/>
      <w:lvlText w:val="%7."/>
      <w:lvlJc w:val="left"/>
      <w:pPr>
        <w:ind w:left="5265" w:hanging="360"/>
      </w:pPr>
    </w:lvl>
    <w:lvl w:ilvl="7" w:tplc="0C0A0019" w:tentative="1">
      <w:start w:val="1"/>
      <w:numFmt w:val="lowerLetter"/>
      <w:lvlText w:val="%8."/>
      <w:lvlJc w:val="left"/>
      <w:pPr>
        <w:ind w:left="5985" w:hanging="360"/>
      </w:pPr>
    </w:lvl>
    <w:lvl w:ilvl="8" w:tplc="0C0A001B" w:tentative="1">
      <w:start w:val="1"/>
      <w:numFmt w:val="lowerRoman"/>
      <w:lvlText w:val="%9."/>
      <w:lvlJc w:val="right"/>
      <w:pPr>
        <w:ind w:left="6705" w:hanging="180"/>
      </w:pPr>
    </w:lvl>
  </w:abstractNum>
  <w:abstractNum w:abstractNumId="3">
    <w:nsid w:val="49B32249"/>
    <w:multiLevelType w:val="hybridMultilevel"/>
    <w:tmpl w:val="22EE72EA"/>
    <w:lvl w:ilvl="0" w:tplc="E7A2CA4E">
      <w:start w:val="1"/>
      <w:numFmt w:val="bullet"/>
      <w:lvlText w:val="•"/>
      <w:lvlJc w:val="left"/>
      <w:pPr>
        <w:tabs>
          <w:tab w:val="num" w:pos="720"/>
        </w:tabs>
        <w:ind w:left="720" w:hanging="360"/>
      </w:pPr>
      <w:rPr>
        <w:rFonts w:ascii="Arial" w:hAnsi="Arial" w:hint="default"/>
      </w:rPr>
    </w:lvl>
    <w:lvl w:ilvl="1" w:tplc="861EA99E" w:tentative="1">
      <w:start w:val="1"/>
      <w:numFmt w:val="bullet"/>
      <w:lvlText w:val="•"/>
      <w:lvlJc w:val="left"/>
      <w:pPr>
        <w:tabs>
          <w:tab w:val="num" w:pos="1440"/>
        </w:tabs>
        <w:ind w:left="1440" w:hanging="360"/>
      </w:pPr>
      <w:rPr>
        <w:rFonts w:ascii="Arial" w:hAnsi="Arial" w:hint="default"/>
      </w:rPr>
    </w:lvl>
    <w:lvl w:ilvl="2" w:tplc="98601780" w:tentative="1">
      <w:start w:val="1"/>
      <w:numFmt w:val="bullet"/>
      <w:lvlText w:val="•"/>
      <w:lvlJc w:val="left"/>
      <w:pPr>
        <w:tabs>
          <w:tab w:val="num" w:pos="2160"/>
        </w:tabs>
        <w:ind w:left="2160" w:hanging="360"/>
      </w:pPr>
      <w:rPr>
        <w:rFonts w:ascii="Arial" w:hAnsi="Arial" w:hint="default"/>
      </w:rPr>
    </w:lvl>
    <w:lvl w:ilvl="3" w:tplc="088075E4" w:tentative="1">
      <w:start w:val="1"/>
      <w:numFmt w:val="bullet"/>
      <w:lvlText w:val="•"/>
      <w:lvlJc w:val="left"/>
      <w:pPr>
        <w:tabs>
          <w:tab w:val="num" w:pos="2880"/>
        </w:tabs>
        <w:ind w:left="2880" w:hanging="360"/>
      </w:pPr>
      <w:rPr>
        <w:rFonts w:ascii="Arial" w:hAnsi="Arial" w:hint="default"/>
      </w:rPr>
    </w:lvl>
    <w:lvl w:ilvl="4" w:tplc="1576A7FA" w:tentative="1">
      <w:start w:val="1"/>
      <w:numFmt w:val="bullet"/>
      <w:lvlText w:val="•"/>
      <w:lvlJc w:val="left"/>
      <w:pPr>
        <w:tabs>
          <w:tab w:val="num" w:pos="3600"/>
        </w:tabs>
        <w:ind w:left="3600" w:hanging="360"/>
      </w:pPr>
      <w:rPr>
        <w:rFonts w:ascii="Arial" w:hAnsi="Arial" w:hint="default"/>
      </w:rPr>
    </w:lvl>
    <w:lvl w:ilvl="5" w:tplc="B2A60876" w:tentative="1">
      <w:start w:val="1"/>
      <w:numFmt w:val="bullet"/>
      <w:lvlText w:val="•"/>
      <w:lvlJc w:val="left"/>
      <w:pPr>
        <w:tabs>
          <w:tab w:val="num" w:pos="4320"/>
        </w:tabs>
        <w:ind w:left="4320" w:hanging="360"/>
      </w:pPr>
      <w:rPr>
        <w:rFonts w:ascii="Arial" w:hAnsi="Arial" w:hint="default"/>
      </w:rPr>
    </w:lvl>
    <w:lvl w:ilvl="6" w:tplc="0724656C" w:tentative="1">
      <w:start w:val="1"/>
      <w:numFmt w:val="bullet"/>
      <w:lvlText w:val="•"/>
      <w:lvlJc w:val="left"/>
      <w:pPr>
        <w:tabs>
          <w:tab w:val="num" w:pos="5040"/>
        </w:tabs>
        <w:ind w:left="5040" w:hanging="360"/>
      </w:pPr>
      <w:rPr>
        <w:rFonts w:ascii="Arial" w:hAnsi="Arial" w:hint="default"/>
      </w:rPr>
    </w:lvl>
    <w:lvl w:ilvl="7" w:tplc="5D9A6F4C" w:tentative="1">
      <w:start w:val="1"/>
      <w:numFmt w:val="bullet"/>
      <w:lvlText w:val="•"/>
      <w:lvlJc w:val="left"/>
      <w:pPr>
        <w:tabs>
          <w:tab w:val="num" w:pos="5760"/>
        </w:tabs>
        <w:ind w:left="5760" w:hanging="360"/>
      </w:pPr>
      <w:rPr>
        <w:rFonts w:ascii="Arial" w:hAnsi="Arial" w:hint="default"/>
      </w:rPr>
    </w:lvl>
    <w:lvl w:ilvl="8" w:tplc="4D3EB434" w:tentative="1">
      <w:start w:val="1"/>
      <w:numFmt w:val="bullet"/>
      <w:lvlText w:val="•"/>
      <w:lvlJc w:val="left"/>
      <w:pPr>
        <w:tabs>
          <w:tab w:val="num" w:pos="6480"/>
        </w:tabs>
        <w:ind w:left="6480" w:hanging="360"/>
      </w:pPr>
      <w:rPr>
        <w:rFonts w:ascii="Arial" w:hAnsi="Arial" w:hint="default"/>
      </w:rPr>
    </w:lvl>
  </w:abstractNum>
  <w:abstractNum w:abstractNumId="4">
    <w:nsid w:val="63FE5F81"/>
    <w:multiLevelType w:val="hybridMultilevel"/>
    <w:tmpl w:val="574C79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690129B4"/>
    <w:multiLevelType w:val="hybridMultilevel"/>
    <w:tmpl w:val="B29E024A"/>
    <w:lvl w:ilvl="0" w:tplc="0C0A0017">
      <w:start w:val="1"/>
      <w:numFmt w:val="lowerLetter"/>
      <w:lvlText w:val="%1)"/>
      <w:lvlJc w:val="left"/>
      <w:pPr>
        <w:ind w:left="6598" w:hanging="360"/>
      </w:pPr>
      <w:rPr>
        <w:rFonts w:hint="default"/>
      </w:rPr>
    </w:lvl>
    <w:lvl w:ilvl="1" w:tplc="5052F450">
      <w:numFmt w:val="bullet"/>
      <w:lvlText w:val=""/>
      <w:lvlJc w:val="left"/>
      <w:pPr>
        <w:ind w:left="7318" w:hanging="360"/>
      </w:pPr>
      <w:rPr>
        <w:rFonts w:ascii="Symbol" w:eastAsiaTheme="minorHAnsi" w:hAnsi="Symbol" w:cstheme="minorHAnsi" w:hint="default"/>
      </w:rPr>
    </w:lvl>
    <w:lvl w:ilvl="2" w:tplc="0C0A001B" w:tentative="1">
      <w:start w:val="1"/>
      <w:numFmt w:val="lowerRoman"/>
      <w:lvlText w:val="%3."/>
      <w:lvlJc w:val="right"/>
      <w:pPr>
        <w:ind w:left="8038" w:hanging="180"/>
      </w:pPr>
    </w:lvl>
    <w:lvl w:ilvl="3" w:tplc="0C0A000F" w:tentative="1">
      <w:start w:val="1"/>
      <w:numFmt w:val="decimal"/>
      <w:lvlText w:val="%4."/>
      <w:lvlJc w:val="left"/>
      <w:pPr>
        <w:ind w:left="8758" w:hanging="360"/>
      </w:pPr>
    </w:lvl>
    <w:lvl w:ilvl="4" w:tplc="0C0A0019" w:tentative="1">
      <w:start w:val="1"/>
      <w:numFmt w:val="lowerLetter"/>
      <w:lvlText w:val="%5."/>
      <w:lvlJc w:val="left"/>
      <w:pPr>
        <w:ind w:left="9478" w:hanging="360"/>
      </w:pPr>
    </w:lvl>
    <w:lvl w:ilvl="5" w:tplc="0C0A001B" w:tentative="1">
      <w:start w:val="1"/>
      <w:numFmt w:val="lowerRoman"/>
      <w:lvlText w:val="%6."/>
      <w:lvlJc w:val="right"/>
      <w:pPr>
        <w:ind w:left="10198" w:hanging="180"/>
      </w:pPr>
    </w:lvl>
    <w:lvl w:ilvl="6" w:tplc="0C0A000F" w:tentative="1">
      <w:start w:val="1"/>
      <w:numFmt w:val="decimal"/>
      <w:lvlText w:val="%7."/>
      <w:lvlJc w:val="left"/>
      <w:pPr>
        <w:ind w:left="10918" w:hanging="360"/>
      </w:pPr>
    </w:lvl>
    <w:lvl w:ilvl="7" w:tplc="0C0A0019" w:tentative="1">
      <w:start w:val="1"/>
      <w:numFmt w:val="lowerLetter"/>
      <w:lvlText w:val="%8."/>
      <w:lvlJc w:val="left"/>
      <w:pPr>
        <w:ind w:left="11638" w:hanging="360"/>
      </w:pPr>
    </w:lvl>
    <w:lvl w:ilvl="8" w:tplc="0C0A001B" w:tentative="1">
      <w:start w:val="1"/>
      <w:numFmt w:val="lowerRoman"/>
      <w:lvlText w:val="%9."/>
      <w:lvlJc w:val="right"/>
      <w:pPr>
        <w:ind w:left="12358" w:hanging="180"/>
      </w:pPr>
    </w:lvl>
  </w:abstractNum>
  <w:abstractNum w:abstractNumId="6">
    <w:nsid w:val="7D0A388C"/>
    <w:multiLevelType w:val="hybridMultilevel"/>
    <w:tmpl w:val="569653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6"/>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42281E"/>
    <w:rsid w:val="00090294"/>
    <w:rsid w:val="000F3369"/>
    <w:rsid w:val="00105275"/>
    <w:rsid w:val="00173F40"/>
    <w:rsid w:val="00316166"/>
    <w:rsid w:val="0042281E"/>
    <w:rsid w:val="005267DB"/>
    <w:rsid w:val="006E657D"/>
    <w:rsid w:val="00813A0A"/>
    <w:rsid w:val="009A382F"/>
    <w:rsid w:val="009C4F01"/>
    <w:rsid w:val="009E1D78"/>
    <w:rsid w:val="00B24856"/>
    <w:rsid w:val="00BD1229"/>
    <w:rsid w:val="00CD3454"/>
    <w:rsid w:val="00EB5464"/>
    <w:rsid w:val="00FB0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F4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28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81E"/>
  </w:style>
  <w:style w:type="paragraph" w:styleId="Piedepgina">
    <w:name w:val="footer"/>
    <w:basedOn w:val="Normal"/>
    <w:link w:val="PiedepginaCar"/>
    <w:uiPriority w:val="99"/>
    <w:unhideWhenUsed/>
    <w:rsid w:val="004228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81E"/>
  </w:style>
  <w:style w:type="paragraph" w:styleId="Prrafodelista">
    <w:name w:val="List Paragraph"/>
    <w:basedOn w:val="Normal"/>
    <w:uiPriority w:val="34"/>
    <w:qFormat/>
    <w:rsid w:val="009C4F01"/>
    <w:pPr>
      <w:spacing w:after="200" w:line="276" w:lineRule="auto"/>
      <w:ind w:left="720"/>
      <w:contextualSpacing/>
    </w:pPr>
    <w:rPr>
      <w:rFonts w:ascii="Tahoma" w:hAnsi="Tahoma"/>
    </w:rPr>
  </w:style>
  <w:style w:type="table" w:styleId="Tablaconcuadrcula">
    <w:name w:val="Table Grid"/>
    <w:basedOn w:val="Tablanormal"/>
    <w:uiPriority w:val="59"/>
    <w:rsid w:val="009C4F01"/>
    <w:pPr>
      <w:spacing w:after="0" w:line="240" w:lineRule="auto"/>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pacioAnt6Margen1251">
    <w:name w:val="Espacio Ant. 6. Margen 1.251"/>
    <w:basedOn w:val="Normal"/>
    <w:rsid w:val="009C4F01"/>
    <w:pPr>
      <w:widowControl w:val="0"/>
      <w:spacing w:before="120" w:after="0" w:line="240" w:lineRule="auto"/>
      <w:ind w:left="709"/>
      <w:jc w:val="both"/>
    </w:pPr>
    <w:rPr>
      <w:rFonts w:ascii="Arial" w:eastAsia="Times New Roman" w:hAnsi="Arial" w:cs="Times New Roman"/>
      <w:szCs w:val="20"/>
      <w:lang w:val="es-ES_tradnl" w:eastAsia="es-ES"/>
    </w:rPr>
  </w:style>
  <w:style w:type="character" w:styleId="Hipervnculo">
    <w:name w:val="Hyperlink"/>
    <w:basedOn w:val="Fuentedeprrafopredeter"/>
    <w:uiPriority w:val="99"/>
    <w:unhideWhenUsed/>
    <w:rsid w:val="009C4F01"/>
    <w:rPr>
      <w:color w:val="0563C1" w:themeColor="hyperlink"/>
      <w:u w:val="single"/>
    </w:rPr>
  </w:style>
  <w:style w:type="paragraph" w:styleId="Textodeglobo">
    <w:name w:val="Balloon Text"/>
    <w:basedOn w:val="Normal"/>
    <w:link w:val="TextodegloboCar"/>
    <w:uiPriority w:val="99"/>
    <w:semiHidden/>
    <w:unhideWhenUsed/>
    <w:rsid w:val="009C4F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4F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ucero@rfev.e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ecretaria@mrcyb.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2075</Words>
  <Characters>11415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Rosana Calvo Diéguez</dc:creator>
  <cp:keywords/>
  <dc:description/>
  <cp:lastModifiedBy>escuelacarlos</cp:lastModifiedBy>
  <cp:revision>6</cp:revision>
  <cp:lastPrinted>2017-07-04T10:52:00Z</cp:lastPrinted>
  <dcterms:created xsi:type="dcterms:W3CDTF">2017-07-04T10:51:00Z</dcterms:created>
  <dcterms:modified xsi:type="dcterms:W3CDTF">2017-07-04T10:58:00Z</dcterms:modified>
</cp:coreProperties>
</file>